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b/>
          <w:sz w:val="28"/>
          <w:lang w:eastAsia="zh-CN"/>
        </w:rPr>
      </w:pPr>
      <w:r>
        <w:rPr>
          <w:rFonts w:hint="eastAsia"/>
          <w:lang w:val="en-US" w:eastAsia="zh-CN"/>
        </w:rPr>
        <w:t>第一章 通过证书认证用户</w:t>
      </w:r>
    </w:p>
    <w:p>
      <w:pPr>
        <w:pStyle w:val="2"/>
        <w:numPr>
          <w:ilvl w:val="0"/>
          <w:numId w:val="1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根CA导入</w:t>
      </w:r>
    </w:p>
    <w:p>
      <w:pPr>
        <w:pStyle w:val="9"/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根证书和二级根证书都是通过“系统管理&gt;证书&gt;CA证书”界面导入的。如下图所示：</w:t>
      </w:r>
    </w:p>
    <w:p>
      <w:pPr>
        <w:pStyle w:val="9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1083945"/>
            <wp:effectExtent l="0" t="0" r="825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36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选择“导入证书”。如下图所示，选择“上传文件”</w:t>
      </w:r>
    </w:p>
    <w:p>
      <w:pPr>
        <w:pStyle w:val="9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1330960"/>
            <wp:effectExtent l="0" t="0" r="9525" b="25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导入成功后，可以在</w:t>
      </w:r>
      <w:r>
        <w:rPr>
          <w:rFonts w:hint="eastAsia"/>
          <w:sz w:val="24"/>
          <w:szCs w:val="24"/>
          <w:lang w:val="en-US" w:eastAsia="zh-CN"/>
        </w:rPr>
        <w:t>“系统管理&gt;证书&gt;CA证书”中看到所导入证书。在本例中</w:t>
      </w:r>
      <w:r>
        <w:rPr>
          <w:rFonts w:hint="default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>CA_Cert_3</w:t>
      </w:r>
      <w:r>
        <w:rPr>
          <w:rFonts w:hint="default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>就是所导入的证书文件。</w:t>
      </w:r>
    </w:p>
    <w:p>
      <w:pPr>
        <w:pStyle w:val="9"/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该文件是根CA</w:t>
      </w:r>
    </w:p>
    <w:p>
      <w:pPr>
        <w:pStyle w:val="9"/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object>
          <v:shape id="_x0000_i1027" o:spt="75" type="#_x0000_t75" style="height:36.65pt;width:56.5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7" DrawAspect="Content" ObjectID="_1468075725" r:id="rId6">
            <o:LockedField>false</o:LockedField>
          </o:OLEObject>
        </w:object>
      </w:r>
    </w:p>
    <w:p>
      <w:pPr>
        <w:pStyle w:val="9"/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导入后效果如下</w:t>
      </w:r>
    </w:p>
    <w:p>
      <w:pPr>
        <w:pStyle w:val="9"/>
        <w:numPr>
          <w:ilvl w:val="0"/>
          <w:numId w:val="0"/>
        </w:numPr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7325" cy="978535"/>
            <wp:effectExtent l="0" t="0" r="9525" b="1206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创建证书用户和用户组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首先在命令行下创建证书用户。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define user peer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edit "a"                   ------名称可以随意指定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set ca "CA_Cert_2"      ------此处指定所要用到的根证书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next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被创建后，图形界面中就会显示出“设置用户/PKI/PKI”。如下图所示，这部分内容就是我们命令行下设置的。如果我们希望证书认证管理员时，加上密码认证，也就是双因子认证，可以在该界面设置双因子认证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014855"/>
            <wp:effectExtent l="0" t="0" r="6985" b="444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然后是创建用户组。在菜单项中找到“设置用户/用户组/用户组”，如下图所示。</w:t>
      </w:r>
    </w:p>
    <w:p>
      <w:r>
        <w:drawing>
          <wp:inline distT="0" distB="0" distL="114300" distR="114300">
            <wp:extent cx="5267960" cy="1510665"/>
            <wp:effectExtent l="0" t="0" r="8890" b="133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选择创建。名称可以随便定义，本例中设置为</w:t>
      </w:r>
      <w:r>
        <w:rPr>
          <w:rFonts w:hint="eastAsia"/>
          <w:lang w:val="en-US" w:eastAsia="zh-CN"/>
        </w:rPr>
        <w:t>tt。将证书用户a选到右侧去，如下图所示。注意一个问题，这个用户组里只能证书用户，不能放其他用户。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047365"/>
            <wp:effectExtent l="0" t="0" r="10160" b="63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设置管理员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找到“系统管理/管理员设置/管理员”，点击“创建”，如下图所示。</w:t>
      </w:r>
    </w:p>
    <w:p>
      <w:r>
        <w:drawing>
          <wp:inline distT="0" distB="0" distL="114300" distR="114300">
            <wp:extent cx="5268595" cy="1018540"/>
            <wp:effectExtent l="0" t="0" r="8255" b="1016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创建管理员的界面如下图。管理员名称可以随意输入。类型选择为“PKI”。权限设置根据需求来选择，本例中选择prof_admin。</w:t>
      </w:r>
    </w:p>
    <w:p>
      <w:r>
        <w:drawing>
          <wp:inline distT="0" distB="0" distL="114300" distR="114300">
            <wp:extent cx="5272405" cy="3234055"/>
            <wp:effectExtent l="0" t="0" r="4445" b="444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使用证书管理员进行登录。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首先将浏览器导入证书。证书来源可以是在浏览器中生成请求，然后在CA证书服务器上批准，然后安装。也可以直接使用带私钥证书PFX，本例中使用test0908.pfx如下图所示。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证书如下，密码是空。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object>
          <v:shape id="_x0000_i1034" o:spt="75" type="#_x0000_t75" style="height:36.65pt;width:65.5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34" DrawAspect="Content" ObjectID="_1468075726" r:id="rId14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将该文件保存到桌面，然后选择右键安装。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074035" cy="3131185"/>
            <wp:effectExtent l="0" t="0" r="12065" b="1206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导入成功后，可以在IE浏览器中看到该证书。选择“Internet选项”，然后选择“内容”，最后选择“证书”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990340" cy="4685665"/>
            <wp:effectExtent l="0" t="0" r="10160" b="63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468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个人证书中的</w:t>
      </w:r>
      <w:r>
        <w:rPr>
          <w:rFonts w:hint="eastAsia"/>
          <w:lang w:val="en-US" w:eastAsia="zh-CN"/>
        </w:rPr>
        <w:t>test就是所导入的证书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510280" cy="3661410"/>
            <wp:effectExtent l="0" t="0" r="13970" b="1524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然后用浏览器打开防火墙管理界面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06570" cy="2325370"/>
            <wp:effectExtent l="0" t="0" r="17780" b="1778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这里是提示使用什么证书，在本例中选择</w:t>
      </w:r>
      <w:r>
        <w:rPr>
          <w:rFonts w:hint="eastAsia"/>
          <w:lang w:val="en-US" w:eastAsia="zh-CN"/>
        </w:rPr>
        <w:t>test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然后会提示服务器发放证书，如下图所示。选择继续浏览此网站。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437890"/>
            <wp:effectExtent l="0" t="0" r="4445" b="1016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然后我们就可以成功地登录到防火墙了。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双因子认证客户端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所有步骤都如上，但是在CA用户，增加双因子认证选项，设置密码为12345678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89455"/>
            <wp:effectExtent l="12700" t="12700" r="31115" b="1714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94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当用户登录时会提示提交证书和输入密码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306570" cy="2325370"/>
            <wp:effectExtent l="0" t="0" r="17780" b="1778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86630" cy="2863215"/>
            <wp:effectExtent l="0" t="0" r="13970" b="1333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交叉认证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所谓交叉认证，就是不仅仅是防火墙认证用户，用户也认证防火墙。除了第一章的内容外，还需要完成以下步骤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给防火墙签发证书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给客户端导入根CA</w:t>
      </w:r>
    </w:p>
    <w:p>
      <w:pPr>
        <w:pStyle w:val="2"/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防火墙生成证书请求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在“系统管理/证书/本地证书”中，点击生成证书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303020"/>
            <wp:effectExtent l="12700" t="12700" r="31115" b="1778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3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生成证书配置如下：</w:t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5273040" cy="3350895"/>
            <wp:effectExtent l="12700" t="12700" r="29210" b="2730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08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1610" cy="1411605"/>
            <wp:effectExtent l="0" t="0" r="15240" b="1714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点击下载，得到证书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43" o:spt="75" type="#_x0000_t75" style="height:36.65pt;width:37.95pt;" o:ole="t" filled="f" o:preferrelative="t" stroked="f" coordsize="21600,21600"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Package" ShapeID="_x0000_i1043" DrawAspect="Content" ObjectID="_1468075727" r:id="rId26">
            <o:LockedField>false</o:LockedField>
          </o:OLEObject>
        </w:object>
      </w:r>
    </w:p>
    <w:p>
      <w:pPr>
        <w:pStyle w:val="2"/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根据请求，签发证书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将61-1.csr发送给证书服务器，进行签名，得到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44" o:spt="75" type="#_x0000_t75" style="height:36.65pt;width:45.65pt;" o:ole="t" filled="f" o:preferrelative="t" stroked="f" coordsize="21600,21600"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Package" ShapeID="_x0000_i1044" DrawAspect="Content" ObjectID="_1468075728" r:id="rId28">
            <o:LockedField>false</o:LockedField>
          </o:OLEObject>
        </w:objec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然后将其导入防火墙。如下图所示，选择“导入证书”</w:t>
      </w:r>
    </w:p>
    <w:p>
      <w:pPr>
        <w:numPr>
          <w:numId w:val="0"/>
        </w:numPr>
      </w:pPr>
      <w:r>
        <w:drawing>
          <wp:inline distT="0" distB="0" distL="114300" distR="114300">
            <wp:extent cx="5267325" cy="1345565"/>
            <wp:effectExtent l="0" t="0" r="9525" b="6985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防火墙设置使用该证书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防火墙上配置使用该证书，用于发给客户端做验证用。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define system global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set admin-server-cert "61-1"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end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用户端导入根证书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在用户端导入该根CA。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46" o:spt="75" type="#_x0000_t75" style="height:36.65pt;width:56.55pt;" o:ole="t" filled="f" o:preferrelative="t" stroked="f" coordsize="21600,21600"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Package" ShapeID="_x0000_i1046" DrawAspect="Content" ObjectID="_1468075729" r:id="rId31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在IE的Internet选项中选择“内容”，然后选择“证书”</w:t>
      </w:r>
    </w:p>
    <w:p>
      <w:r>
        <w:drawing>
          <wp:inline distT="0" distB="0" distL="114300" distR="114300">
            <wp:extent cx="5268595" cy="3489325"/>
            <wp:effectExtent l="0" t="0" r="8255" b="15875"/>
            <wp:docPr id="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找到“受信任的根证书颁发机构”，选择“导入”，如下图所示。</w:t>
      </w:r>
    </w:p>
    <w:p>
      <w:r>
        <w:drawing>
          <wp:inline distT="0" distB="0" distL="114300" distR="114300">
            <wp:extent cx="5270500" cy="5562600"/>
            <wp:effectExtent l="0" t="0" r="6350" b="0"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导入完毕后，可以看到test这个根证书。</w:t>
      </w:r>
    </w:p>
    <w:p>
      <w:r>
        <w:drawing>
          <wp:inline distT="0" distB="0" distL="114300" distR="114300">
            <wp:extent cx="5271135" cy="5476875"/>
            <wp:effectExtent l="0" t="0" r="5715" b="9525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客户端登录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完成上述设置后，客户端访问防火墙就不会有证书存在问题的提示了。</w:t>
      </w:r>
    </w:p>
    <w:p>
      <w:pPr>
        <w:pStyle w:val="2"/>
        <w:numPr>
          <w:numId w:val="0"/>
        </w:numPr>
        <w:ind w:leftChars="0"/>
      </w:pPr>
      <w:r>
        <w:drawing>
          <wp:inline distT="0" distB="0" distL="114300" distR="114300">
            <wp:extent cx="5272405" cy="3437890"/>
            <wp:effectExtent l="0" t="0" r="4445" b="1016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Openssl 生成证书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前面所用证书，都是通过openssl生成的。</w:t>
      </w:r>
    </w:p>
    <w:p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安装OPENSSL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1、下载openssl工具到本地电脑，然后解压，进入bin目录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在当前目录，按住shift键右击，选择"在此处打开命令窗口"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1838325"/>
            <wp:effectExtent l="0" t="0" r="0" b="9525"/>
            <wp:docPr id="29" name="图片 26" descr="IMG_256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543425" cy="3695700"/>
            <wp:effectExtent l="0" t="0" r="9525" b="0"/>
            <wp:docPr id="24" name="图片 27" descr="IMG_25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5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right="0" w:rightChars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打开cmd命令窗口之后，可以看到，已经自动切换到当前的bin目录位置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输入openssl命令，进入openssl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2152650"/>
            <wp:effectExtent l="0" t="0" r="0" b="0"/>
            <wp:docPr id="36" name="图片 28" descr="IMG_25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 descr="IMG_2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2152650"/>
            <wp:effectExtent l="0" t="0" r="0" b="0"/>
            <wp:docPr id="30" name="图片 29" descr="IMG_25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现在开始生成CA证书</w:t>
      </w:r>
    </w:p>
    <w:p>
      <w:pPr>
        <w:pStyle w:val="2"/>
        <w:numPr>
          <w:ilvl w:val="0"/>
          <w:numId w:val="5"/>
        </w:numPr>
      </w:pPr>
      <w:r>
        <w:rPr>
          <w:rFonts w:hint="eastAsia"/>
          <w:lang w:val="en-US" w:eastAsia="zh-CN"/>
        </w:rPr>
        <w:t>生成私钥和公钥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创建私钥：genrsa -out ca-key.pem 1024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创建证书请求：req -new -out ca-req.csr -key ca-key.pem -config openssl.cnf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执行之后，会在目录下生成ca-key.pem和ca-req.csr文件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2971800"/>
            <wp:effectExtent l="0" t="0" r="0" b="0"/>
            <wp:docPr id="27" name="图片 30" descr="IMG_26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 descr="IMG_2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1685925"/>
            <wp:effectExtent l="0" t="0" r="0" b="9525"/>
            <wp:docPr id="38" name="图片 31" descr="IMG_26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 descr="IMG_26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自签署证书：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x509 -req -in ca-req.csr -out ca-cert.pem -signkey ca-key.pem -days 365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执行完成之后会生成ca-cert.pem文件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942975"/>
            <wp:effectExtent l="0" t="0" r="0" b="9525"/>
            <wp:docPr id="33" name="图片 32" descr="IMG_26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MG_26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2114550"/>
            <wp:effectExtent l="0" t="0" r="0" b="0"/>
            <wp:docPr id="26" name="图片 33" descr="IMG_26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 descr="IMG_26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生成server证书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创建私钥: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genrsa -out server-key.pem 1024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创建证书请求：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req -new -out server-req.csr -key server-key.pem -config openssl.cnf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执行完成生成server-key.pem和server-req.csr文件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2981325"/>
            <wp:effectExtent l="0" t="0" r="0" b="9525"/>
            <wp:docPr id="39" name="图片 34" descr="IMG_264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 descr="IMG_26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2362200"/>
            <wp:effectExtent l="0" t="0" r="0" b="0"/>
            <wp:docPr id="32" name="图片 35" descr="IMG_265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5" descr="IMG_26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自签署证书：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x509 -req -in server-req.csr -out server-cert.pem -signkey server-key.pem -CA ca-cert.pem -CAkey ca-key.pem -CAcreateserial -days 365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执行完成生成server-cert.pem文件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885825"/>
            <wp:effectExtent l="0" t="0" r="0" b="9525"/>
            <wp:docPr id="35" name="图片 36" descr="IMG_266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 descr="IMG_26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648200" cy="904875"/>
            <wp:effectExtent l="0" t="0" r="0" b="9525"/>
            <wp:docPr id="37" name="图片 37" descr="IMG_267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6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right="0" w:righ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在本例中用不到服务器证书。</w:t>
      </w:r>
    </w:p>
    <w:p>
      <w:pPr>
        <w:pStyle w:val="2"/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生成客户端证书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生成client证书，与服务器生成证书差不多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创建私钥：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genrsa -out client-key.pem 1024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创建证书请求：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req -new -out client-req.csr -key client-key.pem -config openssl.cnf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自签署证书：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x509 -req -in client-req.csr -out client-cert.pem -signkey client-key.pem -CA ca-cert.pem -CAkey ca-key.pem -CAcreateserial -days 365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524250"/>
            <wp:effectExtent l="0" t="0" r="0" b="0"/>
            <wp:docPr id="25" name="图片 38" descr="IMG_268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8" descr="IMG_26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52975" cy="695325"/>
            <wp:effectExtent l="0" t="0" r="9525" b="9525"/>
            <wp:docPr id="23" name="图片 39" descr="IMG_26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9" descr="IMG_26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left="256" w:right="0" w:hanging="36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生成带私钥的p12证书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：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right="0" w:rightChars="0"/>
        <w:jc w:val="both"/>
        <w:rPr>
          <w:rFonts w:hint="eastAsia"/>
        </w:rPr>
      </w:pPr>
      <w:r>
        <w:rPr>
          <w:rFonts w:hint="eastAsia"/>
        </w:rPr>
        <w:t xml:space="preserve">pkcs12 -export -in </w:t>
      </w:r>
      <w:r>
        <w:rPr>
          <w:rFonts w:hint="eastAsia"/>
          <w:lang w:val="en-US" w:eastAsia="zh-CN"/>
        </w:rPr>
        <w:t>client</w:t>
      </w:r>
      <w:r>
        <w:rPr>
          <w:rFonts w:hint="eastAsia"/>
        </w:rPr>
        <w:t xml:space="preserve">-cert.pem -inkey </w:t>
      </w:r>
      <w:r>
        <w:rPr>
          <w:rFonts w:hint="eastAsia"/>
          <w:lang w:val="en-US" w:eastAsia="zh-CN"/>
        </w:rPr>
        <w:t>client</w:t>
      </w:r>
      <w:r>
        <w:rPr>
          <w:rFonts w:hint="eastAsia"/>
        </w:rPr>
        <w:t xml:space="preserve">-key.pem  -out </w:t>
      </w:r>
      <w:r>
        <w:rPr>
          <w:rFonts w:hint="eastAsia"/>
          <w:lang w:val="en-US" w:eastAsia="zh-CN"/>
        </w:rPr>
        <w:t>client</w:t>
      </w:r>
      <w:r>
        <w:rPr>
          <w:rFonts w:hint="eastAsia"/>
        </w:rPr>
        <w:t>-key.p12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/>
        <w:ind w:right="0" w:rightChars="0"/>
        <w:jc w:val="both"/>
        <w:rPr>
          <w:rFonts w:hint="default" w:eastAsiaTheme="minorEastAsia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该证书是给客户端浏览器安装的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给防火墙证书进行签发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将第三章中的61-1.csr导入到openssl目录下，执行该命令进行签发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x509 -req -days 3650 -in 61-1.csr -CA ca-cert.pem -CAkey ca-key.pem -CAcreateserial -out 61-1.pem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61-1.pem就是签发的证书，导入到防火墙就可以使用了。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注意一下时间，证书时间和防火墙时间是否匹配。因为证书是有有效时间的。</w:t>
      </w:r>
    </w:p>
    <w:p>
      <w:pPr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如果浏览器进行登录时，不能出现提交证书的页面。首先关闭所有浏览器，然后再打开。如果还不行，则清理ssl缓存。如果还不行，则重启防火墙。</w:t>
      </w: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4996D8"/>
    <w:multiLevelType w:val="multilevel"/>
    <w:tmpl w:val="8B4996D8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C8E5368B"/>
    <w:multiLevelType w:val="multilevel"/>
    <w:tmpl w:val="C8E5368B"/>
    <w:lvl w:ilvl="0" w:tentative="0">
      <w:start w:val="1"/>
      <w:numFmt w:val="japaneseCounting"/>
      <w:lvlText w:val="%1、"/>
      <w:lvlJc w:val="left"/>
      <w:pPr>
        <w:ind w:left="810" w:hanging="8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CDFBBDDE"/>
    <w:multiLevelType w:val="singleLevel"/>
    <w:tmpl w:val="CDFBBDDE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3">
    <w:nsid w:val="17DDDE2E"/>
    <w:multiLevelType w:val="singleLevel"/>
    <w:tmpl w:val="17DDDE2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82F0487"/>
    <w:multiLevelType w:val="multilevel"/>
    <w:tmpl w:val="182F0487"/>
    <w:lvl w:ilvl="0" w:tentative="0">
      <w:start w:val="1"/>
      <w:numFmt w:val="japaneseCounting"/>
      <w:lvlText w:val="%1、"/>
      <w:lvlJc w:val="left"/>
      <w:pPr>
        <w:ind w:left="810" w:hanging="8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6D3DF8"/>
    <w:multiLevelType w:val="multilevel"/>
    <w:tmpl w:val="2C6D3DF8"/>
    <w:lvl w:ilvl="0" w:tentative="0">
      <w:start w:val="1"/>
      <w:numFmt w:val="japaneseCounting"/>
      <w:lvlText w:val="%1、"/>
      <w:lvlJc w:val="left"/>
      <w:pPr>
        <w:ind w:left="810" w:hanging="8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D49B81F"/>
    <w:multiLevelType w:val="singleLevel"/>
    <w:tmpl w:val="5D49B81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B8"/>
    <w:rsid w:val="00032091"/>
    <w:rsid w:val="00072E47"/>
    <w:rsid w:val="000B0193"/>
    <w:rsid w:val="00120854"/>
    <w:rsid w:val="001734FA"/>
    <w:rsid w:val="001B6B93"/>
    <w:rsid w:val="001E055B"/>
    <w:rsid w:val="00296796"/>
    <w:rsid w:val="0030748E"/>
    <w:rsid w:val="003A6237"/>
    <w:rsid w:val="003D06D6"/>
    <w:rsid w:val="003D4206"/>
    <w:rsid w:val="00481FCB"/>
    <w:rsid w:val="00546986"/>
    <w:rsid w:val="005664B8"/>
    <w:rsid w:val="00607A13"/>
    <w:rsid w:val="006126B1"/>
    <w:rsid w:val="006D6FB5"/>
    <w:rsid w:val="00740D66"/>
    <w:rsid w:val="00767D0E"/>
    <w:rsid w:val="007A14B9"/>
    <w:rsid w:val="007B5834"/>
    <w:rsid w:val="007F5F1B"/>
    <w:rsid w:val="009034FE"/>
    <w:rsid w:val="00905689"/>
    <w:rsid w:val="00963CC4"/>
    <w:rsid w:val="0098376E"/>
    <w:rsid w:val="00AB1F28"/>
    <w:rsid w:val="00AF34B8"/>
    <w:rsid w:val="00BE3060"/>
    <w:rsid w:val="00BE31FB"/>
    <w:rsid w:val="00BF6F20"/>
    <w:rsid w:val="00C10B89"/>
    <w:rsid w:val="00C265BB"/>
    <w:rsid w:val="00DD5C45"/>
    <w:rsid w:val="00EA005B"/>
    <w:rsid w:val="00FE02FB"/>
    <w:rsid w:val="00FF5DE6"/>
    <w:rsid w:val="01F66D62"/>
    <w:rsid w:val="194232C9"/>
    <w:rsid w:val="253838EA"/>
    <w:rsid w:val="4D646710"/>
    <w:rsid w:val="6D303483"/>
    <w:rsid w:val="7369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emf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41.jpeg"/><Relationship Id="rId62" Type="http://schemas.openxmlformats.org/officeDocument/2006/relationships/hyperlink" Target="http://jingyan.baidu.com/album/6c67b1d6be538c2787bb1e06.html?picindex=14" TargetMode="External"/><Relationship Id="rId61" Type="http://schemas.openxmlformats.org/officeDocument/2006/relationships/image" Target="media/image40.jpeg"/><Relationship Id="rId60" Type="http://schemas.openxmlformats.org/officeDocument/2006/relationships/hyperlink" Target="http://jingyan.baidu.com/album/6c67b1d6be538c2787bb1e06.html?picindex=13" TargetMode="External"/><Relationship Id="rId6" Type="http://schemas.openxmlformats.org/officeDocument/2006/relationships/oleObject" Target="embeddings/oleObject1.bin"/><Relationship Id="rId59" Type="http://schemas.openxmlformats.org/officeDocument/2006/relationships/image" Target="media/image39.jpeg"/><Relationship Id="rId58" Type="http://schemas.openxmlformats.org/officeDocument/2006/relationships/hyperlink" Target="http://jingyan.baidu.com/album/6c67b1d6be538c2787bb1e06.html?picindex=12" TargetMode="External"/><Relationship Id="rId57" Type="http://schemas.openxmlformats.org/officeDocument/2006/relationships/image" Target="media/image38.jpeg"/><Relationship Id="rId56" Type="http://schemas.openxmlformats.org/officeDocument/2006/relationships/hyperlink" Target="http://jingyan.baidu.com/album/6c67b1d6be538c2787bb1e06.html?picindex=11" TargetMode="External"/><Relationship Id="rId55" Type="http://schemas.openxmlformats.org/officeDocument/2006/relationships/image" Target="media/image37.jpeg"/><Relationship Id="rId54" Type="http://schemas.openxmlformats.org/officeDocument/2006/relationships/hyperlink" Target="http://jingyan.baidu.com/album/6c67b1d6be538c2787bb1e06.html?picindex=10" TargetMode="External"/><Relationship Id="rId53" Type="http://schemas.openxmlformats.org/officeDocument/2006/relationships/image" Target="media/image36.jpeg"/><Relationship Id="rId52" Type="http://schemas.openxmlformats.org/officeDocument/2006/relationships/hyperlink" Target="http://jingyan.baidu.com/album/6c67b1d6be538c2787bb1e06.html?picindex=9" TargetMode="External"/><Relationship Id="rId51" Type="http://schemas.openxmlformats.org/officeDocument/2006/relationships/image" Target="media/image35.jpeg"/><Relationship Id="rId50" Type="http://schemas.openxmlformats.org/officeDocument/2006/relationships/hyperlink" Target="http://jingyan.baidu.com/album/6c67b1d6be538c2787bb1e06.html?picindex=8" TargetMode="External"/><Relationship Id="rId5" Type="http://schemas.openxmlformats.org/officeDocument/2006/relationships/image" Target="media/image2.png"/><Relationship Id="rId49" Type="http://schemas.openxmlformats.org/officeDocument/2006/relationships/image" Target="media/image34.jpeg"/><Relationship Id="rId48" Type="http://schemas.openxmlformats.org/officeDocument/2006/relationships/hyperlink" Target="http://jingyan.baidu.com/album/6c67b1d6be538c2787bb1e06.html?picindex=7" TargetMode="External"/><Relationship Id="rId47" Type="http://schemas.openxmlformats.org/officeDocument/2006/relationships/image" Target="media/image33.jpeg"/><Relationship Id="rId46" Type="http://schemas.openxmlformats.org/officeDocument/2006/relationships/hyperlink" Target="http://jingyan.baidu.com/album/6c67b1d6be538c2787bb1e06.html?picindex=6" TargetMode="External"/><Relationship Id="rId45" Type="http://schemas.openxmlformats.org/officeDocument/2006/relationships/image" Target="media/image32.jpeg"/><Relationship Id="rId44" Type="http://schemas.openxmlformats.org/officeDocument/2006/relationships/hyperlink" Target="http://jingyan.baidu.com/album/6c67b1d6be538c2787bb1e06.html?picindex=5" TargetMode="External"/><Relationship Id="rId43" Type="http://schemas.openxmlformats.org/officeDocument/2006/relationships/image" Target="media/image31.jpeg"/><Relationship Id="rId42" Type="http://schemas.openxmlformats.org/officeDocument/2006/relationships/hyperlink" Target="http://jingyan.baidu.com/album/6c67b1d6be538c2787bb1e06.html?picindex=4" TargetMode="External"/><Relationship Id="rId41" Type="http://schemas.openxmlformats.org/officeDocument/2006/relationships/image" Target="media/image30.jpeg"/><Relationship Id="rId40" Type="http://schemas.openxmlformats.org/officeDocument/2006/relationships/hyperlink" Target="http://jingyan.baidu.com/album/6c67b1d6be538c2787bb1e06.html?picindex=3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29.jpeg"/><Relationship Id="rId38" Type="http://schemas.openxmlformats.org/officeDocument/2006/relationships/hyperlink" Target="http://jingyan.baidu.com/album/6c67b1d6be538c2787bb1e06.html?picindex=2" TargetMode="External"/><Relationship Id="rId37" Type="http://schemas.openxmlformats.org/officeDocument/2006/relationships/image" Target="media/image28.jpeg"/><Relationship Id="rId36" Type="http://schemas.openxmlformats.org/officeDocument/2006/relationships/hyperlink" Target="http://jingyan.baidu.com/album/6c67b1d6be538c2787bb1e06.html?picindex=1" TargetMode="External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emf"/><Relationship Id="rId31" Type="http://schemas.openxmlformats.org/officeDocument/2006/relationships/oleObject" Target="embeddings/oleObject5.bin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emf"/><Relationship Id="rId28" Type="http://schemas.openxmlformats.org/officeDocument/2006/relationships/oleObject" Target="embeddings/oleObject4.bin"/><Relationship Id="rId27" Type="http://schemas.openxmlformats.org/officeDocument/2006/relationships/image" Target="media/image21.emf"/><Relationship Id="rId26" Type="http://schemas.openxmlformats.org/officeDocument/2006/relationships/oleObject" Target="embeddings/oleObject3.bin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emf"/><Relationship Id="rId14" Type="http://schemas.openxmlformats.org/officeDocument/2006/relationships/oleObject" Target="embeddings/oleObject2.bin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475</Words>
  <Characters>2709</Characters>
  <Lines>22</Lines>
  <Paragraphs>6</Paragraphs>
  <TotalTime>2</TotalTime>
  <ScaleCrop>false</ScaleCrop>
  <LinksUpToDate>false</LinksUpToDate>
  <CharactersWithSpaces>3178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2015-07-29T06:41:00Z</dcterms:created>
  <dc:creator>Han Ye</dc:creator>
  <cp:lastModifiedBy>金</cp:lastModifiedBy>
  <dcterms:modified xsi:type="dcterms:W3CDTF">2019-05-30T09:45:02Z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