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3A7" w:rsidRPr="00EC4EDF" w:rsidRDefault="00FF2622" w:rsidP="00EC4EDF"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实施步骤</w:t>
      </w:r>
    </w:p>
    <w:p w:rsidR="00FF2622" w:rsidRDefault="00FF2622" w:rsidP="00EC4EDF">
      <w:pPr>
        <w:rPr>
          <w:sz w:val="28"/>
          <w:szCs w:val="28"/>
        </w:rPr>
      </w:pPr>
    </w:p>
    <w:p w:rsidR="00EC4EDF" w:rsidRPr="00121963" w:rsidRDefault="00EC4EDF">
      <w:pPr>
        <w:rPr>
          <w:sz w:val="32"/>
          <w:szCs w:val="32"/>
        </w:rPr>
      </w:pPr>
      <w:r w:rsidRPr="00121963">
        <w:rPr>
          <w:rFonts w:hint="eastAsia"/>
          <w:sz w:val="32"/>
          <w:szCs w:val="32"/>
        </w:rPr>
        <w:t>1</w:t>
      </w:r>
      <w:r w:rsidR="00FF2622" w:rsidRPr="00121963">
        <w:rPr>
          <w:rFonts w:hint="eastAsia"/>
          <w:sz w:val="32"/>
          <w:szCs w:val="32"/>
        </w:rPr>
        <w:t>、添加链路判定机制，实现电信与联通链路互相切换。</w:t>
      </w:r>
    </w:p>
    <w:p w:rsidR="00EC4EDF" w:rsidRPr="00EC4EDF" w:rsidRDefault="005E4062" w:rsidP="00EC4EDF">
      <w:pPr>
        <w:ind w:firstLineChars="150" w:firstLine="420"/>
        <w:rPr>
          <w:sz w:val="28"/>
          <w:szCs w:val="28"/>
        </w:rPr>
      </w:pPr>
      <w:r>
        <w:rPr>
          <w:rFonts w:hint="eastAsia"/>
          <w:sz w:val="28"/>
          <w:szCs w:val="28"/>
        </w:rPr>
        <w:t>启用</w:t>
      </w:r>
      <w:r w:rsidR="00EC4EDF" w:rsidRPr="00EC4EDF">
        <w:rPr>
          <w:rFonts w:hint="eastAsia"/>
          <w:sz w:val="28"/>
          <w:szCs w:val="28"/>
        </w:rPr>
        <w:t>判定链路是否失效的机制。需要调整以下配置。</w:t>
      </w:r>
    </w:p>
    <w:p w:rsidR="00EC4EDF" w:rsidRDefault="00EC4EDF">
      <w:pPr>
        <w:rPr>
          <w:sz w:val="28"/>
          <w:szCs w:val="28"/>
        </w:rPr>
      </w:pPr>
      <w:r w:rsidRPr="00EC4EDF">
        <w:rPr>
          <w:rFonts w:hint="eastAsia"/>
          <w:sz w:val="28"/>
          <w:szCs w:val="28"/>
        </w:rPr>
        <w:t>1.1</w:t>
      </w:r>
      <w:r w:rsidRPr="00EC4EDF">
        <w:rPr>
          <w:rFonts w:hint="eastAsia"/>
          <w:sz w:val="28"/>
          <w:szCs w:val="28"/>
        </w:rPr>
        <w:t>配置接口地址选项里，启用</w:t>
      </w:r>
      <w:r w:rsidRPr="00EC4EDF">
        <w:rPr>
          <w:rFonts w:hint="eastAsia"/>
          <w:sz w:val="28"/>
          <w:szCs w:val="28"/>
        </w:rPr>
        <w:t>PING</w:t>
      </w:r>
      <w:r w:rsidRPr="00EC4EDF">
        <w:rPr>
          <w:rFonts w:hint="eastAsia"/>
          <w:sz w:val="28"/>
          <w:szCs w:val="28"/>
        </w:rPr>
        <w:t>服务器选项，并写上公网的网关地址。如图</w:t>
      </w:r>
    </w:p>
    <w:p w:rsidR="00EC4EDF" w:rsidRPr="00EC4EDF" w:rsidRDefault="00EC4EDF">
      <w:pPr>
        <w:rPr>
          <w:sz w:val="28"/>
          <w:szCs w:val="28"/>
        </w:rPr>
      </w:pPr>
    </w:p>
    <w:p w:rsidR="00EC4EDF" w:rsidRDefault="00EC4EDF">
      <w:r>
        <w:rPr>
          <w:rFonts w:hint="eastAsia"/>
          <w:noProof/>
        </w:rPr>
        <w:drawing>
          <wp:inline distT="0" distB="0" distL="0" distR="0">
            <wp:extent cx="5274310" cy="3864945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64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DF" w:rsidRPr="00EC4EDF" w:rsidRDefault="00EC4EDF">
      <w:pPr>
        <w:rPr>
          <w:sz w:val="28"/>
          <w:szCs w:val="28"/>
        </w:rPr>
      </w:pPr>
      <w:r w:rsidRPr="00EC4EDF">
        <w:rPr>
          <w:rFonts w:hint="eastAsia"/>
          <w:sz w:val="28"/>
          <w:szCs w:val="28"/>
        </w:rPr>
        <w:t>1.2</w:t>
      </w:r>
      <w:r w:rsidRPr="00EC4EDF">
        <w:rPr>
          <w:rFonts w:hint="eastAsia"/>
          <w:sz w:val="28"/>
          <w:szCs w:val="28"/>
        </w:rPr>
        <w:t>配置静态路由地址，并修改优先级。如图</w:t>
      </w:r>
    </w:p>
    <w:p w:rsidR="00EC4EDF" w:rsidRDefault="00EC4EDF">
      <w:r>
        <w:rPr>
          <w:rFonts w:hint="eastAsia"/>
          <w:noProof/>
        </w:rPr>
        <w:drawing>
          <wp:inline distT="0" distB="0" distL="0" distR="0">
            <wp:extent cx="5274310" cy="1288452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DF" w:rsidRDefault="00EC4EDF"/>
    <w:p w:rsidR="00EC4EDF" w:rsidRPr="00EC4EDF" w:rsidRDefault="00EC4EDF">
      <w:pPr>
        <w:rPr>
          <w:sz w:val="28"/>
          <w:szCs w:val="28"/>
        </w:rPr>
      </w:pPr>
      <w:r w:rsidRPr="00EC4EDF">
        <w:rPr>
          <w:rFonts w:hint="eastAsia"/>
          <w:sz w:val="28"/>
          <w:szCs w:val="28"/>
        </w:rPr>
        <w:lastRenderedPageBreak/>
        <w:t>1.3</w:t>
      </w:r>
      <w:r w:rsidRPr="00EC4EDF">
        <w:rPr>
          <w:rFonts w:hint="eastAsia"/>
          <w:sz w:val="28"/>
          <w:szCs w:val="28"/>
        </w:rPr>
        <w:t>在网络选项中，启用失效网关检测，并设定阀值。如图</w:t>
      </w:r>
    </w:p>
    <w:p w:rsidR="00EC4EDF" w:rsidRDefault="00EC4EDF">
      <w:r>
        <w:rPr>
          <w:rFonts w:hint="eastAsia"/>
          <w:noProof/>
        </w:rPr>
        <w:drawing>
          <wp:inline distT="0" distB="0" distL="0" distR="0">
            <wp:extent cx="5274310" cy="3779158"/>
            <wp:effectExtent l="19050" t="0" r="2540" b="0"/>
            <wp:docPr id="7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79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C4EDF" w:rsidRDefault="00EC4EDF"/>
    <w:p w:rsidR="00EC4EDF" w:rsidRPr="00121963" w:rsidRDefault="005E4062">
      <w:pPr>
        <w:rPr>
          <w:sz w:val="32"/>
          <w:szCs w:val="32"/>
        </w:rPr>
      </w:pPr>
      <w:r w:rsidRPr="00121963">
        <w:rPr>
          <w:rFonts w:hint="eastAsia"/>
          <w:sz w:val="32"/>
          <w:szCs w:val="32"/>
        </w:rPr>
        <w:t>2</w:t>
      </w:r>
      <w:r w:rsidRPr="00121963">
        <w:rPr>
          <w:rFonts w:hint="eastAsia"/>
          <w:sz w:val="32"/>
          <w:szCs w:val="32"/>
        </w:rPr>
        <w:t>、添加静态路由，实现电信走电信，联通走联通，双负载。</w:t>
      </w:r>
    </w:p>
    <w:p w:rsidR="00DE7FFA" w:rsidRDefault="00DE7FFA"/>
    <w:p w:rsidR="00EC4EDF" w:rsidRPr="005E4062" w:rsidRDefault="005E4062">
      <w:pPr>
        <w:rPr>
          <w:sz w:val="28"/>
          <w:szCs w:val="28"/>
        </w:rPr>
      </w:pPr>
      <w:r>
        <w:rPr>
          <w:rFonts w:hint="eastAsia"/>
        </w:rPr>
        <w:t xml:space="preserve">    </w:t>
      </w:r>
      <w:r w:rsidRPr="005E4062">
        <w:rPr>
          <w:rFonts w:hint="eastAsia"/>
          <w:sz w:val="28"/>
          <w:szCs w:val="28"/>
        </w:rPr>
        <w:t>2.1</w:t>
      </w:r>
      <w:r w:rsidRPr="005E4062">
        <w:rPr>
          <w:rFonts w:hint="eastAsia"/>
          <w:sz w:val="28"/>
          <w:szCs w:val="28"/>
        </w:rPr>
        <w:t>在静态路由表里，添加联通已知的路由。</w:t>
      </w:r>
      <w:r w:rsidR="00DE7FFA">
        <w:rPr>
          <w:rFonts w:hint="eastAsia"/>
          <w:sz w:val="28"/>
          <w:szCs w:val="28"/>
        </w:rPr>
        <w:t>例如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edit 100  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device port1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>set dst 58.16.0.0 255.248.0.0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gateway x.x.x.x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next  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edit 101  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device port1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>set dst 58.144.0.0 255.255.0.0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gateway x.x.x.x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next  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edit 102  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device port1 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>set dst 58.240.0.0 255.240.0.0</w:t>
      </w:r>
    </w:p>
    <w:p w:rsidR="00DE7FFA" w:rsidRPr="00DE7FFA" w:rsidRDefault="00DE7FFA" w:rsidP="00DE7FFA">
      <w:pPr>
        <w:autoSpaceDE w:val="0"/>
        <w:autoSpaceDN w:val="0"/>
        <w:adjustRightInd w:val="0"/>
        <w:jc w:val="left"/>
        <w:rPr>
          <w:rFonts w:ascii="宋体" w:eastAsia="宋体" w:cs="宋体"/>
          <w:kern w:val="0"/>
          <w:sz w:val="22"/>
        </w:rPr>
      </w:pPr>
      <w:r w:rsidRPr="00DE7FFA">
        <w:rPr>
          <w:rFonts w:ascii="宋体" w:eastAsia="宋体" w:cs="宋体"/>
          <w:kern w:val="0"/>
          <w:sz w:val="22"/>
        </w:rPr>
        <w:t xml:space="preserve">set gateway x.x.x.x </w:t>
      </w:r>
    </w:p>
    <w:p w:rsidR="00EC4EDF" w:rsidRPr="00DE7FFA" w:rsidRDefault="00EC4EDF">
      <w:pPr>
        <w:rPr>
          <w:sz w:val="28"/>
          <w:szCs w:val="28"/>
        </w:rPr>
      </w:pPr>
    </w:p>
    <w:p w:rsidR="005E4062" w:rsidRPr="005E4062" w:rsidRDefault="005E4062" w:rsidP="005E4062">
      <w:pPr>
        <w:ind w:firstLineChars="200" w:firstLine="560"/>
        <w:rPr>
          <w:sz w:val="28"/>
          <w:szCs w:val="28"/>
        </w:rPr>
      </w:pPr>
      <w:r w:rsidRPr="005E4062">
        <w:rPr>
          <w:rFonts w:hint="eastAsia"/>
          <w:sz w:val="28"/>
          <w:szCs w:val="28"/>
        </w:rPr>
        <w:lastRenderedPageBreak/>
        <w:t>2.2</w:t>
      </w:r>
      <w:r w:rsidRPr="005E4062">
        <w:rPr>
          <w:rFonts w:hint="eastAsia"/>
          <w:sz w:val="28"/>
          <w:szCs w:val="28"/>
        </w:rPr>
        <w:t>最后在配置两条默认全零的路由。一条是电信的默认路由，一条是联通的默认路由，电信的优先级比联通的要高。如图</w:t>
      </w:r>
    </w:p>
    <w:p w:rsidR="005E4062" w:rsidRPr="005E4062" w:rsidRDefault="00DE7FFA">
      <w:pPr>
        <w:rPr>
          <w:sz w:val="28"/>
          <w:szCs w:val="28"/>
        </w:rPr>
      </w:pPr>
      <w:r w:rsidRPr="00DE7FFA">
        <w:rPr>
          <w:rFonts w:hint="eastAsia"/>
          <w:noProof/>
          <w:sz w:val="28"/>
          <w:szCs w:val="28"/>
        </w:rPr>
        <w:drawing>
          <wp:inline distT="0" distB="0" distL="0" distR="0">
            <wp:extent cx="5274310" cy="1288452"/>
            <wp:effectExtent l="19050" t="0" r="2540" b="0"/>
            <wp:docPr id="2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28845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E4062" w:rsidRPr="005E4062" w:rsidSect="007143A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77A6" w:rsidRDefault="00DB77A6" w:rsidP="00EC4EDF">
      <w:r>
        <w:separator/>
      </w:r>
    </w:p>
  </w:endnote>
  <w:endnote w:type="continuationSeparator" w:id="1">
    <w:p w:rsidR="00DB77A6" w:rsidRDefault="00DB77A6" w:rsidP="00EC4E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77A6" w:rsidRDefault="00DB77A6" w:rsidP="00EC4EDF">
      <w:r>
        <w:separator/>
      </w:r>
    </w:p>
  </w:footnote>
  <w:footnote w:type="continuationSeparator" w:id="1">
    <w:p w:rsidR="00DB77A6" w:rsidRDefault="00DB77A6" w:rsidP="00EC4E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940993"/>
    <w:multiLevelType w:val="hybridMultilevel"/>
    <w:tmpl w:val="ED08D0DA"/>
    <w:lvl w:ilvl="0" w:tplc="AD68093E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00559F8"/>
    <w:multiLevelType w:val="hybridMultilevel"/>
    <w:tmpl w:val="925EA46C"/>
    <w:lvl w:ilvl="0" w:tplc="EBA4A34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C4EDF"/>
    <w:rsid w:val="00121963"/>
    <w:rsid w:val="002B1C10"/>
    <w:rsid w:val="002D144E"/>
    <w:rsid w:val="005E4062"/>
    <w:rsid w:val="00713D77"/>
    <w:rsid w:val="007143A7"/>
    <w:rsid w:val="00DB77A6"/>
    <w:rsid w:val="00DE7FFA"/>
    <w:rsid w:val="00EC4EDF"/>
    <w:rsid w:val="00FF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3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4ED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4ED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C4ED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4EDF"/>
    <w:rPr>
      <w:sz w:val="18"/>
      <w:szCs w:val="18"/>
    </w:rPr>
  </w:style>
  <w:style w:type="paragraph" w:styleId="a5">
    <w:name w:val="List Paragraph"/>
    <w:basedOn w:val="a"/>
    <w:uiPriority w:val="34"/>
    <w:qFormat/>
    <w:rsid w:val="00EC4EDF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unhideWhenUsed/>
    <w:rsid w:val="00EC4ED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EC4ED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79</Words>
  <Characters>452</Characters>
  <Application>Microsoft Office Word</Application>
  <DocSecurity>0</DocSecurity>
  <Lines>3</Lines>
  <Paragraphs>1</Paragraphs>
  <ScaleCrop>false</ScaleCrop>
  <Company>微软中国</Company>
  <LinksUpToDate>false</LinksUpToDate>
  <CharactersWithSpaces>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王晶</dc:creator>
  <cp:keywords/>
  <dc:description/>
  <cp:lastModifiedBy>王晶</cp:lastModifiedBy>
  <cp:revision>4</cp:revision>
  <dcterms:created xsi:type="dcterms:W3CDTF">2012-01-10T03:08:00Z</dcterms:created>
  <dcterms:modified xsi:type="dcterms:W3CDTF">2012-01-10T08:32:00Z</dcterms:modified>
</cp:coreProperties>
</file>