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A801" w14:textId="4D553C44" w:rsidR="00F946BC" w:rsidRDefault="00F513C4">
      <w:r>
        <w:rPr>
          <w:noProof/>
        </w:rPr>
        <w:drawing>
          <wp:inline distT="0" distB="0" distL="0" distR="0" wp14:anchorId="59F5D87E" wp14:editId="1E54804F">
            <wp:extent cx="6029284" cy="3391382"/>
            <wp:effectExtent l="0" t="0" r="0" b="0"/>
            <wp:docPr id="2145757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5769" name="图片 214575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42" cy="34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4223" w14:textId="77777777" w:rsidR="00D17311" w:rsidRDefault="00E72112">
      <w:r>
        <w:rPr>
          <w:rFonts w:hint="eastAsia"/>
        </w:rPr>
        <w:t>1、</w:t>
      </w:r>
      <w:r w:rsidR="00E52DE1">
        <w:rPr>
          <w:rFonts w:hint="eastAsia"/>
        </w:rPr>
        <w:t>这是一个项目上的实施案例</w:t>
      </w:r>
      <w:r>
        <w:rPr>
          <w:rFonts w:hint="eastAsia"/>
        </w:rPr>
        <w:t>，网络图如上，项目现场有两个外网出口，一个是电信</w:t>
      </w:r>
      <w:r w:rsidR="001921A4">
        <w:rPr>
          <w:rFonts w:hint="eastAsia"/>
        </w:rPr>
        <w:t>出口</w:t>
      </w:r>
      <w:r>
        <w:rPr>
          <w:rFonts w:hint="eastAsia"/>
        </w:rPr>
        <w:t>（p</w:t>
      </w:r>
      <w:r>
        <w:t>ort5</w:t>
      </w:r>
      <w:r>
        <w:rPr>
          <w:rFonts w:hint="eastAsia"/>
        </w:rPr>
        <w:t>），另一个是联通</w:t>
      </w:r>
      <w:r w:rsidR="001921A4">
        <w:rPr>
          <w:rFonts w:hint="eastAsia"/>
        </w:rPr>
        <w:t>出口</w:t>
      </w:r>
      <w:r>
        <w:rPr>
          <w:rFonts w:hint="eastAsia"/>
        </w:rPr>
        <w:t>(</w:t>
      </w:r>
      <w:r>
        <w:t>port6)</w:t>
      </w:r>
      <w:r>
        <w:rPr>
          <w:rFonts w:hint="eastAsia"/>
        </w:rPr>
        <w:t>。内网中有一台服务器1</w:t>
      </w:r>
      <w:r>
        <w:t>0.10.10.171</w:t>
      </w:r>
      <w:r>
        <w:rPr>
          <w:rFonts w:hint="eastAsia"/>
        </w:rPr>
        <w:t>，通过配置虚拟I</w:t>
      </w:r>
      <w:r>
        <w:t>P</w:t>
      </w:r>
      <w:r>
        <w:rPr>
          <w:rFonts w:hint="eastAsia"/>
        </w:rPr>
        <w:t>把它映射到电信出口p</w:t>
      </w:r>
      <w:r>
        <w:t>ort5</w:t>
      </w:r>
      <w:r>
        <w:rPr>
          <w:rFonts w:hint="eastAsia"/>
        </w:rPr>
        <w:t>上。</w:t>
      </w:r>
    </w:p>
    <w:p w14:paraId="74C93147" w14:textId="77777777" w:rsidR="00D17311" w:rsidRDefault="00D17311"/>
    <w:p w14:paraId="720674E2" w14:textId="6AA91CF7" w:rsidR="007E3638" w:rsidRDefault="004B757C">
      <w:r>
        <w:rPr>
          <w:rFonts w:hint="eastAsia"/>
        </w:rPr>
        <w:t>客户的需求是，无论是内网用户还是外网用户，都统一使用p</w:t>
      </w:r>
      <w:r>
        <w:t>ort5</w:t>
      </w:r>
      <w:r>
        <w:rPr>
          <w:rFonts w:hint="eastAsia"/>
        </w:rPr>
        <w:t>的公网I</w:t>
      </w:r>
      <w:r>
        <w:t>P</w:t>
      </w:r>
      <w:r>
        <w:rPr>
          <w:rFonts w:hint="eastAsia"/>
        </w:rPr>
        <w:t>（5</w:t>
      </w:r>
      <w:r>
        <w:t>8.213.63.170</w:t>
      </w:r>
      <w:r>
        <w:rPr>
          <w:rFonts w:hint="eastAsia"/>
        </w:rPr>
        <w:t>）来访问1</w:t>
      </w:r>
      <w:r>
        <w:t>0.10.10.171</w:t>
      </w:r>
      <w:r>
        <w:rPr>
          <w:rFonts w:hint="eastAsia"/>
        </w:rPr>
        <w:t>那台内网服务器。</w:t>
      </w:r>
    </w:p>
    <w:p w14:paraId="7C44F52B" w14:textId="77777777" w:rsidR="004B757C" w:rsidRDefault="004B757C"/>
    <w:p w14:paraId="259E5195" w14:textId="0B968731" w:rsidR="000C2733" w:rsidRDefault="00EC2BF4">
      <w:r>
        <w:rPr>
          <w:rFonts w:hint="eastAsia"/>
        </w:rPr>
        <w:t>2、而且，客户还有别的需求，客户的内网有很多网段，客户把它们划分成了两组</w:t>
      </w:r>
      <w:r w:rsidR="00FA1CD6">
        <w:rPr>
          <w:rFonts w:hint="eastAsia"/>
        </w:rPr>
        <w:t>（如下图）</w:t>
      </w:r>
      <w:r>
        <w:rPr>
          <w:rFonts w:hint="eastAsia"/>
        </w:rPr>
        <w:t>，第一组是走电信出口（p</w:t>
      </w:r>
      <w:r>
        <w:t>ort5</w:t>
      </w:r>
      <w:r>
        <w:rPr>
          <w:rFonts w:hint="eastAsia"/>
        </w:rPr>
        <w:t>），第二组是走联通出口(</w:t>
      </w:r>
      <w:r>
        <w:t>port6)</w:t>
      </w:r>
      <w:r>
        <w:rPr>
          <w:rFonts w:hint="eastAsia"/>
        </w:rPr>
        <w:t>。</w:t>
      </w:r>
    </w:p>
    <w:p w14:paraId="74911E6D" w14:textId="35416A92" w:rsidR="00EC2BF4" w:rsidRDefault="00EC2BF4">
      <w:r>
        <w:rPr>
          <w:rFonts w:hint="eastAsia"/>
        </w:rPr>
        <w:t>例如，拓扑图中的P</w:t>
      </w:r>
      <w:r>
        <w:t>C1</w:t>
      </w:r>
      <w:r>
        <w:rPr>
          <w:rFonts w:hint="eastAsia"/>
        </w:rPr>
        <w:t>是属于1</w:t>
      </w:r>
      <w:r>
        <w:t>0.10.30.0</w:t>
      </w:r>
      <w:r>
        <w:rPr>
          <w:rFonts w:hint="eastAsia"/>
        </w:rPr>
        <w:t>网段（2</w:t>
      </w:r>
      <w:r>
        <w:t>3</w:t>
      </w:r>
      <w:r>
        <w:rPr>
          <w:rFonts w:hint="eastAsia"/>
        </w:rPr>
        <w:t>位掩码），所以它访问外网走的是联通出口(</w:t>
      </w:r>
      <w:r>
        <w:t>port6)</w:t>
      </w:r>
      <w:r>
        <w:rPr>
          <w:rFonts w:hint="eastAsia"/>
        </w:rPr>
        <w:t>。而拓扑图中的P</w:t>
      </w:r>
      <w:r>
        <w:t>C2</w:t>
      </w:r>
      <w:r>
        <w:rPr>
          <w:rFonts w:hint="eastAsia"/>
        </w:rPr>
        <w:t>是属于1</w:t>
      </w:r>
      <w:r>
        <w:t>0.10.14.0</w:t>
      </w:r>
      <w:r>
        <w:rPr>
          <w:rFonts w:hint="eastAsia"/>
        </w:rPr>
        <w:t>网段，所以它走的是电信出口（p</w:t>
      </w:r>
      <w:r>
        <w:t>ort5</w:t>
      </w:r>
      <w:r>
        <w:rPr>
          <w:rFonts w:hint="eastAsia"/>
        </w:rPr>
        <w:t>）。</w:t>
      </w:r>
    </w:p>
    <w:p w14:paraId="493A3545" w14:textId="77777777" w:rsidR="00FA1CD6" w:rsidRDefault="00FA1CD6"/>
    <w:p w14:paraId="0E85D20E" w14:textId="77777777" w:rsidR="00ED4922" w:rsidRDefault="008B6254">
      <w:r>
        <w:rPr>
          <w:rFonts w:hint="eastAsia"/>
        </w:rPr>
        <w:t>这个项目的特殊之处就在于，</w:t>
      </w:r>
      <w:r w:rsidR="00FA1CD6">
        <w:rPr>
          <w:rFonts w:hint="eastAsia"/>
        </w:rPr>
        <w:t>P</w:t>
      </w:r>
      <w:r w:rsidR="00FA1CD6">
        <w:t>C1</w:t>
      </w:r>
      <w:r w:rsidR="00FA1CD6">
        <w:rPr>
          <w:rFonts w:hint="eastAsia"/>
        </w:rPr>
        <w:t>访问外网地址时有时候会出现问题，为什么呢？因为按照客户的规划</w:t>
      </w:r>
      <w:r w:rsidR="001356DD">
        <w:rPr>
          <w:rFonts w:hint="eastAsia"/>
        </w:rPr>
        <w:t>，</w:t>
      </w:r>
      <w:r w:rsidR="00FA1CD6">
        <w:rPr>
          <w:rFonts w:hint="eastAsia"/>
        </w:rPr>
        <w:t>P</w:t>
      </w:r>
      <w:r w:rsidR="00FA1CD6">
        <w:t>C1</w:t>
      </w:r>
      <w:r w:rsidR="00FA1CD6">
        <w:rPr>
          <w:rFonts w:hint="eastAsia"/>
        </w:rPr>
        <w:t>访问外网是要走</w:t>
      </w:r>
      <w:r w:rsidR="001356DD">
        <w:rPr>
          <w:rFonts w:hint="eastAsia"/>
        </w:rPr>
        <w:t>联通出口(</w:t>
      </w:r>
      <w:r w:rsidR="001356DD">
        <w:t>port6)</w:t>
      </w:r>
      <w:r w:rsidR="001356DD">
        <w:rPr>
          <w:rFonts w:hint="eastAsia"/>
        </w:rPr>
        <w:t>，但是，上面我们又说到，内网那台服务器1</w:t>
      </w:r>
      <w:r w:rsidR="001356DD">
        <w:t>0.10.10.171</w:t>
      </w:r>
      <w:r w:rsidR="001356DD">
        <w:rPr>
          <w:rFonts w:hint="eastAsia"/>
        </w:rPr>
        <w:t>，映射到了电信出口p</w:t>
      </w:r>
      <w:r w:rsidR="001356DD">
        <w:t>ort5</w:t>
      </w:r>
      <w:r w:rsidR="001356DD">
        <w:rPr>
          <w:rFonts w:hint="eastAsia"/>
        </w:rPr>
        <w:t>的公网I</w:t>
      </w:r>
      <w:r w:rsidR="001356DD">
        <w:t>P</w:t>
      </w:r>
      <w:r w:rsidR="001356DD">
        <w:rPr>
          <w:rFonts w:hint="eastAsia"/>
        </w:rPr>
        <w:t>上，</w:t>
      </w:r>
      <w:r w:rsidR="003C28FB">
        <w:rPr>
          <w:rFonts w:hint="eastAsia"/>
        </w:rPr>
        <w:t>这种情况下，P</w:t>
      </w:r>
      <w:r w:rsidR="003C28FB">
        <w:t>C1</w:t>
      </w:r>
      <w:r w:rsidR="003C28FB">
        <w:rPr>
          <w:rFonts w:hint="eastAsia"/>
        </w:rPr>
        <w:t>通过公网I</w:t>
      </w:r>
      <w:r w:rsidR="003C28FB">
        <w:t>P</w:t>
      </w:r>
      <w:r w:rsidR="003C28FB">
        <w:rPr>
          <w:rFonts w:hint="eastAsia"/>
        </w:rPr>
        <w:t>访问内网服务器，就有可能出问题</w:t>
      </w:r>
      <w:r w:rsidR="00ED4922">
        <w:rPr>
          <w:rFonts w:hint="eastAsia"/>
        </w:rPr>
        <w:t>。</w:t>
      </w:r>
    </w:p>
    <w:p w14:paraId="0516EAC5" w14:textId="77777777" w:rsidR="00ED4922" w:rsidRDefault="00ED4922"/>
    <w:p w14:paraId="50BE4D22" w14:textId="3ED8252C" w:rsidR="00EC2BF4" w:rsidRDefault="005A2E8C">
      <w:r>
        <w:rPr>
          <w:rFonts w:hint="eastAsia"/>
        </w:rPr>
        <w:t>所以，</w:t>
      </w:r>
      <w:r w:rsidR="00ED4922">
        <w:rPr>
          <w:rFonts w:hint="eastAsia"/>
        </w:rPr>
        <w:t>为了规避问题，并实现客户所有的目标，</w:t>
      </w:r>
      <w:r>
        <w:rPr>
          <w:rFonts w:hint="eastAsia"/>
        </w:rPr>
        <w:t>配置防火墙的时候，要</w:t>
      </w:r>
      <w:r w:rsidR="00F32FF2">
        <w:rPr>
          <w:rFonts w:hint="eastAsia"/>
        </w:rPr>
        <w:t>费些周折</w:t>
      </w:r>
      <w:r>
        <w:rPr>
          <w:rFonts w:hint="eastAsia"/>
        </w:rPr>
        <w:t>。</w:t>
      </w:r>
    </w:p>
    <w:p w14:paraId="62BBA385" w14:textId="3486F900" w:rsidR="00EC2BF4" w:rsidRDefault="00EC2BF4">
      <w:r>
        <w:rPr>
          <w:noProof/>
        </w:rPr>
        <w:drawing>
          <wp:inline distT="0" distB="0" distL="0" distR="0" wp14:anchorId="390B34B1" wp14:editId="3DE37112">
            <wp:extent cx="5621738" cy="1255853"/>
            <wp:effectExtent l="0" t="0" r="0" b="1905"/>
            <wp:docPr id="278393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93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0487" cy="12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97EA2" w14:textId="77777777" w:rsidR="005631D6" w:rsidRDefault="005631D6">
      <w:pPr>
        <w:rPr>
          <w:rFonts w:hint="eastAsia"/>
        </w:rPr>
      </w:pPr>
    </w:p>
    <w:p w14:paraId="33E87C2E" w14:textId="78DE4B8D" w:rsidR="00A12F18" w:rsidRDefault="005631D6">
      <w:r>
        <w:rPr>
          <w:rFonts w:hint="eastAsia"/>
        </w:rPr>
        <w:lastRenderedPageBreak/>
        <w:t>3</w:t>
      </w:r>
      <w:r w:rsidR="00A12F18">
        <w:rPr>
          <w:rFonts w:hint="eastAsia"/>
        </w:rPr>
        <w:t>、</w:t>
      </w:r>
      <w:r>
        <w:rPr>
          <w:rFonts w:hint="eastAsia"/>
        </w:rPr>
        <w:t>首先，是关于路由的配置，对于电信I</w:t>
      </w:r>
      <w:r>
        <w:t>P</w:t>
      </w:r>
      <w:r>
        <w:rPr>
          <w:rFonts w:hint="eastAsia"/>
        </w:rPr>
        <w:t>组的那些内网网段，通过</w:t>
      </w:r>
      <w:r w:rsidRPr="00B510EC">
        <w:rPr>
          <w:rFonts w:hint="eastAsia"/>
          <w:color w:val="FF0000"/>
        </w:rPr>
        <w:t>“静态路由”</w:t>
      </w:r>
      <w:r>
        <w:rPr>
          <w:rFonts w:hint="eastAsia"/>
        </w:rPr>
        <w:t>指引它们从电信出口（p</w:t>
      </w:r>
      <w:r>
        <w:t>ort5</w:t>
      </w:r>
      <w:r>
        <w:rPr>
          <w:rFonts w:hint="eastAsia"/>
        </w:rPr>
        <w:t>）出去</w:t>
      </w:r>
      <w:r w:rsidR="00B510EC">
        <w:rPr>
          <w:rFonts w:hint="eastAsia"/>
        </w:rPr>
        <w:t>；而对于联通I</w:t>
      </w:r>
      <w:r w:rsidR="00B510EC">
        <w:t>P</w:t>
      </w:r>
      <w:r w:rsidR="00B510EC">
        <w:rPr>
          <w:rFonts w:hint="eastAsia"/>
        </w:rPr>
        <w:t>组的那些内网网段，通过</w:t>
      </w:r>
      <w:r w:rsidR="00B510EC" w:rsidRPr="00B510EC">
        <w:rPr>
          <w:rFonts w:hint="eastAsia"/>
          <w:color w:val="FF0000"/>
        </w:rPr>
        <w:t>“策略路由”</w:t>
      </w:r>
      <w:r w:rsidR="00B510EC">
        <w:rPr>
          <w:rFonts w:hint="eastAsia"/>
        </w:rPr>
        <w:t>指引它们从联通出口(</w:t>
      </w:r>
      <w:r w:rsidR="00B510EC">
        <w:t>port6)</w:t>
      </w:r>
      <w:r w:rsidR="00821541">
        <w:rPr>
          <w:rFonts w:hint="eastAsia"/>
        </w:rPr>
        <w:t>出去。</w:t>
      </w:r>
    </w:p>
    <w:p w14:paraId="001789EF" w14:textId="12AFAF0F" w:rsidR="00821541" w:rsidRDefault="00821541">
      <w:r>
        <w:rPr>
          <w:rFonts w:hint="eastAsia"/>
        </w:rPr>
        <w:t>我们先看看电信I</w:t>
      </w:r>
      <w:r>
        <w:t>P</w:t>
      </w:r>
      <w:r>
        <w:rPr>
          <w:rFonts w:hint="eastAsia"/>
        </w:rPr>
        <w:t>组的</w:t>
      </w:r>
      <w:r w:rsidRPr="00F63CF2">
        <w:rPr>
          <w:rFonts w:hint="eastAsia"/>
          <w:color w:val="FF0000"/>
        </w:rPr>
        <w:t>静态路由</w:t>
      </w:r>
      <w:r>
        <w:rPr>
          <w:rFonts w:hint="eastAsia"/>
        </w:rPr>
        <w:t>，如下：</w:t>
      </w:r>
    </w:p>
    <w:p w14:paraId="433A9CC5" w14:textId="01EFC025" w:rsidR="00A12F18" w:rsidRDefault="005631D6">
      <w:r>
        <w:rPr>
          <w:noProof/>
        </w:rPr>
        <w:drawing>
          <wp:inline distT="0" distB="0" distL="0" distR="0" wp14:anchorId="65AB05F5" wp14:editId="43083D26">
            <wp:extent cx="5650267" cy="2314936"/>
            <wp:effectExtent l="0" t="0" r="7620" b="9525"/>
            <wp:docPr id="2143302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022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8772" cy="23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9C66" w14:textId="6376C761" w:rsidR="00821541" w:rsidRDefault="00821541">
      <w:r>
        <w:rPr>
          <w:rFonts w:hint="eastAsia"/>
        </w:rPr>
        <w:t>然后，再看看联通I</w:t>
      </w:r>
      <w:r>
        <w:t>P</w:t>
      </w:r>
      <w:r>
        <w:rPr>
          <w:rFonts w:hint="eastAsia"/>
        </w:rPr>
        <w:t>组的</w:t>
      </w:r>
      <w:r w:rsidRPr="00F63CF2">
        <w:rPr>
          <w:rFonts w:hint="eastAsia"/>
          <w:color w:val="FF0000"/>
        </w:rPr>
        <w:t>策略路由</w:t>
      </w:r>
      <w:r>
        <w:rPr>
          <w:rFonts w:hint="eastAsia"/>
        </w:rPr>
        <w:t>，如下：</w:t>
      </w:r>
    </w:p>
    <w:p w14:paraId="633C6DC0" w14:textId="4F3EEDEB" w:rsidR="000C2733" w:rsidRDefault="00821541">
      <w:r>
        <w:rPr>
          <w:noProof/>
        </w:rPr>
        <w:drawing>
          <wp:inline distT="0" distB="0" distL="0" distR="0" wp14:anchorId="5ABBE0AA" wp14:editId="15BD7E90">
            <wp:extent cx="5706354" cy="1938759"/>
            <wp:effectExtent l="0" t="0" r="8890" b="4445"/>
            <wp:docPr id="538963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637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9447" cy="194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4806" w14:textId="52C70BF0" w:rsidR="00631A94" w:rsidRDefault="00F63CF2">
      <w:r>
        <w:rPr>
          <w:rFonts w:hint="eastAsia"/>
        </w:rPr>
        <w:t>4</w:t>
      </w:r>
      <w:r w:rsidR="00A12F18">
        <w:rPr>
          <w:rFonts w:hint="eastAsia"/>
        </w:rPr>
        <w:t>、</w:t>
      </w:r>
      <w:r>
        <w:rPr>
          <w:rFonts w:hint="eastAsia"/>
        </w:rPr>
        <w:t>此外，我们还</w:t>
      </w:r>
      <w:r w:rsidR="004A3B80">
        <w:rPr>
          <w:rFonts w:hint="eastAsia"/>
        </w:rPr>
        <w:t>要</w:t>
      </w:r>
      <w:r>
        <w:rPr>
          <w:rFonts w:hint="eastAsia"/>
        </w:rPr>
        <w:t>考虑“</w:t>
      </w:r>
      <w:r w:rsidR="004A3B80" w:rsidRPr="004A3B80">
        <w:rPr>
          <w:rFonts w:hint="eastAsia"/>
        </w:rPr>
        <w:t>内网用户通过公网</w:t>
      </w:r>
      <w:r w:rsidR="004A3B80" w:rsidRPr="004A3B80">
        <w:t>IP访问内网服务器</w:t>
      </w:r>
      <w:r>
        <w:rPr>
          <w:rFonts w:hint="eastAsia"/>
        </w:rPr>
        <w:t>”</w:t>
      </w:r>
      <w:r w:rsidR="00544D9F">
        <w:rPr>
          <w:rFonts w:hint="eastAsia"/>
        </w:rPr>
        <w:t>这个需求</w:t>
      </w:r>
      <w:r w:rsidR="00631A94">
        <w:rPr>
          <w:rFonts w:hint="eastAsia"/>
        </w:rPr>
        <w:t>，这个业务</w:t>
      </w:r>
      <w:r w:rsidR="00F32FF2">
        <w:rPr>
          <w:rFonts w:hint="eastAsia"/>
        </w:rPr>
        <w:t>的</w:t>
      </w:r>
      <w:r w:rsidR="00631A94">
        <w:rPr>
          <w:rFonts w:hint="eastAsia"/>
        </w:rPr>
        <w:t>过程是这样的，例如，内网P</w:t>
      </w:r>
      <w:r w:rsidR="00631A94">
        <w:t>C1</w:t>
      </w:r>
      <w:r w:rsidR="00631A94">
        <w:rPr>
          <w:rFonts w:hint="eastAsia"/>
        </w:rPr>
        <w:t>请求电信出口p</w:t>
      </w:r>
      <w:r w:rsidR="00631A94">
        <w:t>ort5</w:t>
      </w:r>
      <w:r w:rsidR="00631A94">
        <w:rPr>
          <w:rFonts w:hint="eastAsia"/>
        </w:rPr>
        <w:t>的公网I</w:t>
      </w:r>
      <w:r w:rsidR="00631A94">
        <w:t>P</w:t>
      </w:r>
      <w:r w:rsidR="00631A94">
        <w:rPr>
          <w:rFonts w:hint="eastAsia"/>
        </w:rPr>
        <w:t>，请求报文刚离开P</w:t>
      </w:r>
      <w:r w:rsidR="00631A94">
        <w:t>C1</w:t>
      </w:r>
      <w:r w:rsidR="00554846">
        <w:rPr>
          <w:rFonts w:hint="eastAsia"/>
        </w:rPr>
        <w:t>时</w:t>
      </w:r>
      <w:r w:rsidR="00426B67">
        <w:rPr>
          <w:rFonts w:hint="eastAsia"/>
        </w:rPr>
        <w:t>，</w:t>
      </w:r>
      <w:r w:rsidR="00554846">
        <w:rPr>
          <w:rFonts w:hint="eastAsia"/>
        </w:rPr>
        <w:t>目的地址是公网I</w:t>
      </w:r>
      <w:r w:rsidR="00554846">
        <w:t>P</w:t>
      </w:r>
      <w:r w:rsidR="00554846">
        <w:rPr>
          <w:rFonts w:hint="eastAsia"/>
        </w:rPr>
        <w:t>，</w:t>
      </w:r>
      <w:r w:rsidR="00426B67">
        <w:rPr>
          <w:rFonts w:hint="eastAsia"/>
        </w:rPr>
        <w:t>后来</w:t>
      </w:r>
      <w:r w:rsidR="00554846">
        <w:rPr>
          <w:rFonts w:hint="eastAsia"/>
        </w:rPr>
        <w:t>从p</w:t>
      </w:r>
      <w:r w:rsidR="00554846">
        <w:t>ort2</w:t>
      </w:r>
      <w:r w:rsidR="00554846">
        <w:rPr>
          <w:rFonts w:hint="eastAsia"/>
        </w:rPr>
        <w:t>口进入了防火墙，</w:t>
      </w:r>
      <w:r w:rsidR="00426B67">
        <w:rPr>
          <w:rFonts w:hint="eastAsia"/>
        </w:rPr>
        <w:t>然后</w:t>
      </w:r>
      <w:r w:rsidR="00554846">
        <w:rPr>
          <w:rFonts w:hint="eastAsia"/>
        </w:rPr>
        <w:t>防火墙把目的地址的公网I</w:t>
      </w:r>
      <w:r w:rsidR="00554846">
        <w:t>P</w:t>
      </w:r>
      <w:r w:rsidR="00554846">
        <w:rPr>
          <w:rFonts w:hint="eastAsia"/>
        </w:rPr>
        <w:t>做</w:t>
      </w:r>
      <w:r w:rsidR="00426B67">
        <w:rPr>
          <w:rFonts w:hint="eastAsia"/>
        </w:rPr>
        <w:t>了</w:t>
      </w:r>
      <w:r w:rsidR="00554846">
        <w:rPr>
          <w:rFonts w:hint="eastAsia"/>
        </w:rPr>
        <w:t>N</w:t>
      </w:r>
      <w:r w:rsidR="00554846">
        <w:t>AT</w:t>
      </w:r>
      <w:r w:rsidR="00554846">
        <w:rPr>
          <w:rFonts w:hint="eastAsia"/>
        </w:rPr>
        <w:t>，转换成内网服务器地址1</w:t>
      </w:r>
      <w:r w:rsidR="00554846">
        <w:t>0.10.10.171</w:t>
      </w:r>
      <w:r w:rsidR="00554846">
        <w:rPr>
          <w:rFonts w:hint="eastAsia"/>
        </w:rPr>
        <w:t>，接下来再从p</w:t>
      </w:r>
      <w:r w:rsidR="00554846">
        <w:t>ort2</w:t>
      </w:r>
      <w:r w:rsidR="00554846">
        <w:rPr>
          <w:rFonts w:hint="eastAsia"/>
        </w:rPr>
        <w:t>发出去。</w:t>
      </w:r>
    </w:p>
    <w:p w14:paraId="46708E3D" w14:textId="77777777" w:rsidR="00554846" w:rsidRPr="00631A94" w:rsidRDefault="00554846"/>
    <w:p w14:paraId="7CAB155F" w14:textId="11335DFE" w:rsidR="00640FBC" w:rsidRDefault="00464B40">
      <w:r>
        <w:rPr>
          <w:rFonts w:hint="eastAsia"/>
        </w:rPr>
        <w:t>所以，</w:t>
      </w:r>
      <w:r w:rsidR="00A12F18">
        <w:rPr>
          <w:rFonts w:hint="eastAsia"/>
        </w:rPr>
        <w:t>为了让</w:t>
      </w:r>
      <w:r w:rsidR="0053413E" w:rsidRPr="0053413E">
        <w:rPr>
          <w:rFonts w:hint="eastAsia"/>
          <w:color w:val="FF0000"/>
        </w:rPr>
        <w:t>所有</w:t>
      </w:r>
      <w:r w:rsidR="00A12F18">
        <w:rPr>
          <w:rFonts w:hint="eastAsia"/>
        </w:rPr>
        <w:t>内网用户，</w:t>
      </w:r>
      <w:r w:rsidR="000C2733">
        <w:rPr>
          <w:rFonts w:hint="eastAsia"/>
        </w:rPr>
        <w:t>都能</w:t>
      </w:r>
      <w:r w:rsidR="00A12F18">
        <w:rPr>
          <w:rFonts w:hint="eastAsia"/>
        </w:rPr>
        <w:t>通过</w:t>
      </w:r>
      <w:r w:rsidR="00426B67">
        <w:rPr>
          <w:rFonts w:hint="eastAsia"/>
        </w:rPr>
        <w:t>p</w:t>
      </w:r>
      <w:r w:rsidR="00426B67">
        <w:t>ort5</w:t>
      </w:r>
      <w:r w:rsidR="00426B67">
        <w:rPr>
          <w:rFonts w:hint="eastAsia"/>
        </w:rPr>
        <w:t>的</w:t>
      </w:r>
      <w:r w:rsidR="00A12F18">
        <w:rPr>
          <w:rFonts w:hint="eastAsia"/>
        </w:rPr>
        <w:t>公网I</w:t>
      </w:r>
      <w:r w:rsidR="00A12F18">
        <w:t>P</w:t>
      </w:r>
      <w:r w:rsidR="00A12F18">
        <w:rPr>
          <w:rFonts w:hint="eastAsia"/>
        </w:rPr>
        <w:t>访问</w:t>
      </w:r>
      <w:r w:rsidR="00B22FC3">
        <w:rPr>
          <w:rFonts w:hint="eastAsia"/>
        </w:rPr>
        <w:t>内网</w:t>
      </w:r>
      <w:r w:rsidR="00A12F18">
        <w:rPr>
          <w:rFonts w:hint="eastAsia"/>
        </w:rPr>
        <w:t>服务器，需要配置一条策略路由，让</w:t>
      </w:r>
      <w:r w:rsidR="004604D3">
        <w:rPr>
          <w:rFonts w:hint="eastAsia"/>
        </w:rPr>
        <w:t>内网</w:t>
      </w:r>
      <w:r>
        <w:rPr>
          <w:rFonts w:hint="eastAsia"/>
        </w:rPr>
        <w:t>请求报文</w:t>
      </w:r>
      <w:r w:rsidR="00A12F18">
        <w:rPr>
          <w:rFonts w:hint="eastAsia"/>
        </w:rPr>
        <w:t>从p</w:t>
      </w:r>
      <w:r w:rsidR="00A12F18">
        <w:t>ort2</w:t>
      </w:r>
      <w:r w:rsidR="00A12F18">
        <w:rPr>
          <w:rFonts w:hint="eastAsia"/>
        </w:rPr>
        <w:t>进去，然后做了N</w:t>
      </w:r>
      <w:r w:rsidR="00A12F18">
        <w:t>AT</w:t>
      </w:r>
      <w:r w:rsidR="00A12F18">
        <w:rPr>
          <w:rFonts w:hint="eastAsia"/>
        </w:rPr>
        <w:t>之后，再从p</w:t>
      </w:r>
      <w:r w:rsidR="00A12F18">
        <w:t>ort2</w:t>
      </w:r>
      <w:r w:rsidR="00A12F18">
        <w:rPr>
          <w:rFonts w:hint="eastAsia"/>
        </w:rPr>
        <w:t>出来回到内网，</w:t>
      </w:r>
      <w:r w:rsidR="008237AC">
        <w:rPr>
          <w:rFonts w:hint="eastAsia"/>
        </w:rPr>
        <w:t>防止它从外网口跑掉</w:t>
      </w:r>
      <w:r w:rsidR="0053413E">
        <w:rPr>
          <w:rFonts w:hint="eastAsia"/>
        </w:rPr>
        <w:t>。</w:t>
      </w:r>
    </w:p>
    <w:p w14:paraId="57EF6813" w14:textId="77777777" w:rsidR="00640FBC" w:rsidRDefault="00640FBC"/>
    <w:p w14:paraId="08E07FA4" w14:textId="4690BA8C" w:rsidR="00640FBC" w:rsidRDefault="00640FBC">
      <w:r>
        <w:rPr>
          <w:rFonts w:hint="eastAsia"/>
          <w:color w:val="FF0000"/>
        </w:rPr>
        <w:t>为啥</w:t>
      </w:r>
      <w:r w:rsidR="00464B40" w:rsidRPr="00640FBC">
        <w:rPr>
          <w:rFonts w:hint="eastAsia"/>
          <w:color w:val="FF0000"/>
        </w:rPr>
        <w:t>说还要防止内网请求报文从外网口跑掉？</w:t>
      </w:r>
      <w:r w:rsidR="008237AC">
        <w:rPr>
          <w:rFonts w:hint="eastAsia"/>
        </w:rPr>
        <w:t>因为</w:t>
      </w:r>
      <w:r>
        <w:rPr>
          <w:rFonts w:hint="eastAsia"/>
        </w:rPr>
        <w:t>在上面的第3步，对于联通I</w:t>
      </w:r>
      <w:r>
        <w:t>P</w:t>
      </w:r>
      <w:r>
        <w:rPr>
          <w:rFonts w:hint="eastAsia"/>
        </w:rPr>
        <w:t>组的那些内网网段，配置了</w:t>
      </w:r>
      <w:r w:rsidRPr="00B510EC">
        <w:rPr>
          <w:rFonts w:hint="eastAsia"/>
          <w:color w:val="FF0000"/>
        </w:rPr>
        <w:t>“策略路由”</w:t>
      </w:r>
      <w:r>
        <w:rPr>
          <w:rFonts w:hint="eastAsia"/>
        </w:rPr>
        <w:t>指引它们从联通出口(</w:t>
      </w:r>
      <w:r>
        <w:t>port6)</w:t>
      </w:r>
      <w:r>
        <w:rPr>
          <w:rFonts w:hint="eastAsia"/>
        </w:rPr>
        <w:t>出去。而P</w:t>
      </w:r>
      <w:r>
        <w:t>C1</w:t>
      </w:r>
      <w:r>
        <w:rPr>
          <w:rFonts w:hint="eastAsia"/>
        </w:rPr>
        <w:t>请求电信出口p</w:t>
      </w:r>
      <w:r>
        <w:t>ort5</w:t>
      </w:r>
      <w:r>
        <w:rPr>
          <w:rFonts w:hint="eastAsia"/>
        </w:rPr>
        <w:t>的公网I</w:t>
      </w:r>
      <w:r>
        <w:t>P</w:t>
      </w:r>
      <w:r>
        <w:rPr>
          <w:rFonts w:hint="eastAsia"/>
        </w:rPr>
        <w:t>时，防火墙做了目的N</w:t>
      </w:r>
      <w:r>
        <w:t>AT</w:t>
      </w:r>
      <w:r>
        <w:rPr>
          <w:rFonts w:hint="eastAsia"/>
        </w:rPr>
        <w:t>转换，但是请求报文中的源I</w:t>
      </w:r>
      <w:r>
        <w:t>P</w:t>
      </w:r>
      <w:r>
        <w:rPr>
          <w:rFonts w:hint="eastAsia"/>
        </w:rPr>
        <w:t>现在还是1</w:t>
      </w:r>
      <w:r>
        <w:t>0.10.30.0</w:t>
      </w:r>
      <w:r>
        <w:rPr>
          <w:rFonts w:hint="eastAsia"/>
        </w:rPr>
        <w:t>网段，它会匹配第3步的那条策略路由。</w:t>
      </w:r>
    </w:p>
    <w:p w14:paraId="5C0D998A" w14:textId="77777777" w:rsidR="00640FBC" w:rsidRPr="00640FBC" w:rsidRDefault="00640FBC"/>
    <w:p w14:paraId="3E2ED819" w14:textId="39516487" w:rsidR="00A12F18" w:rsidRDefault="00356156">
      <w:r>
        <w:rPr>
          <w:rFonts w:hint="eastAsia"/>
        </w:rPr>
        <w:t>所以，既要新增一条“</w:t>
      </w:r>
      <w:r w:rsidRPr="004A3B80">
        <w:rPr>
          <w:rFonts w:hint="eastAsia"/>
        </w:rPr>
        <w:t>内网通过公网</w:t>
      </w:r>
      <w:r w:rsidRPr="004A3B80">
        <w:t>IP访问内网服务器</w:t>
      </w:r>
      <w:r>
        <w:rPr>
          <w:rFonts w:hint="eastAsia"/>
        </w:rPr>
        <w:t>”的策略路由，还要保证这条策略路由会优先被匹配</w:t>
      </w:r>
      <w:r w:rsidR="006E36A1">
        <w:rPr>
          <w:rFonts w:hint="eastAsia"/>
        </w:rPr>
        <w:t>，也就是说比第3步的那条策略路由更优先，只需要把它排在策略路由表的最上面就行</w:t>
      </w:r>
      <w:r w:rsidR="008237AC">
        <w:rPr>
          <w:rFonts w:hint="eastAsia"/>
        </w:rPr>
        <w:t>。</w:t>
      </w:r>
    </w:p>
    <w:p w14:paraId="3E1BA340" w14:textId="75627A67" w:rsidR="00A12F18" w:rsidRDefault="00A12F18">
      <w:r>
        <w:rPr>
          <w:noProof/>
        </w:rPr>
        <w:lastRenderedPageBreak/>
        <w:drawing>
          <wp:inline distT="0" distB="0" distL="0" distR="0" wp14:anchorId="5DFEB22F" wp14:editId="3E5F58CA">
            <wp:extent cx="5752877" cy="1794571"/>
            <wp:effectExtent l="0" t="0" r="635" b="0"/>
            <wp:docPr id="234989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896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369" cy="18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3D63C" w14:textId="296298E8" w:rsidR="002D6FB9" w:rsidRDefault="002D6FB9">
      <w:r>
        <w:rPr>
          <w:rFonts w:hint="eastAsia"/>
        </w:rPr>
        <w:t>这条策略路由的详情如下：</w:t>
      </w:r>
    </w:p>
    <w:p w14:paraId="6966CC93" w14:textId="4B36B599" w:rsidR="002D6FB9" w:rsidRDefault="002D6FB9">
      <w:r>
        <w:rPr>
          <w:noProof/>
        </w:rPr>
        <w:drawing>
          <wp:inline distT="0" distB="0" distL="0" distR="0" wp14:anchorId="0CE17D56" wp14:editId="3E1B7623">
            <wp:extent cx="4566212" cy="3207233"/>
            <wp:effectExtent l="0" t="0" r="6350" b="0"/>
            <wp:docPr id="681780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803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9912" cy="321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2FDF" w14:textId="025F9BCD" w:rsidR="004604D3" w:rsidRDefault="002D6FB9">
      <w:r>
        <w:rPr>
          <w:rFonts w:hint="eastAsia"/>
        </w:rPr>
        <w:t>5</w:t>
      </w:r>
      <w:r w:rsidR="004604D3">
        <w:rPr>
          <w:rFonts w:hint="eastAsia"/>
        </w:rPr>
        <w:t>、配置虚拟I</w:t>
      </w:r>
      <w:r w:rsidR="004604D3">
        <w:t>P</w:t>
      </w:r>
      <w:r w:rsidR="004604D3">
        <w:rPr>
          <w:rFonts w:hint="eastAsia"/>
        </w:rPr>
        <w:t>，</w:t>
      </w:r>
      <w:r w:rsidR="00C131C0">
        <w:rPr>
          <w:rFonts w:hint="eastAsia"/>
        </w:rPr>
        <w:t>让电信出口</w:t>
      </w:r>
      <w:r w:rsidR="004604D3">
        <w:rPr>
          <w:rFonts w:hint="eastAsia"/>
        </w:rPr>
        <w:t>p</w:t>
      </w:r>
      <w:r w:rsidR="004604D3">
        <w:t>ort5</w:t>
      </w:r>
      <w:r w:rsidR="004604D3">
        <w:rPr>
          <w:rFonts w:hint="eastAsia"/>
        </w:rPr>
        <w:t>的地址，映射到内网服务器</w:t>
      </w:r>
      <w:r w:rsidR="004604D3" w:rsidRPr="004604D3">
        <w:t>10.10.10.171</w:t>
      </w:r>
      <w:r w:rsidR="004604D3">
        <w:rPr>
          <w:rFonts w:hint="eastAsia"/>
        </w:rPr>
        <w:t>。</w:t>
      </w:r>
    </w:p>
    <w:p w14:paraId="1053DDEC" w14:textId="6D9580CE" w:rsidR="004604D3" w:rsidRDefault="004604D3">
      <w:r>
        <w:rPr>
          <w:noProof/>
        </w:rPr>
        <w:drawing>
          <wp:inline distT="0" distB="0" distL="0" distR="0" wp14:anchorId="1B7B4890" wp14:editId="7A1AA306">
            <wp:extent cx="5513941" cy="2789499"/>
            <wp:effectExtent l="0" t="0" r="0" b="0"/>
            <wp:docPr id="1070426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26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7227" cy="279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7287B" w14:textId="10C44F10" w:rsidR="004604D3" w:rsidRDefault="004604D3">
      <w:r>
        <w:rPr>
          <w:rFonts w:hint="eastAsia"/>
        </w:rPr>
        <w:lastRenderedPageBreak/>
        <w:t>6、配置</w:t>
      </w:r>
      <w:r w:rsidR="009C36E1">
        <w:rPr>
          <w:rFonts w:hint="eastAsia"/>
        </w:rPr>
        <w:t>“由外到内”</w:t>
      </w:r>
      <w:r>
        <w:rPr>
          <w:rFonts w:hint="eastAsia"/>
        </w:rPr>
        <w:t>的策略，目的地址是上面那个虚拟I</w:t>
      </w:r>
      <w:r>
        <w:t>P</w:t>
      </w:r>
    </w:p>
    <w:p w14:paraId="32C8A380" w14:textId="38717533" w:rsidR="004604D3" w:rsidRDefault="004604D3">
      <w:r>
        <w:rPr>
          <w:noProof/>
        </w:rPr>
        <w:drawing>
          <wp:inline distT="0" distB="0" distL="0" distR="0" wp14:anchorId="73AA0894" wp14:editId="4C366F04">
            <wp:extent cx="5228533" cy="4421529"/>
            <wp:effectExtent l="0" t="0" r="0" b="0"/>
            <wp:docPr id="1916699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9919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5346" cy="44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5614" w14:textId="77777777" w:rsidR="007F7E9C" w:rsidRDefault="007F7E9C"/>
    <w:p w14:paraId="23EFFAB5" w14:textId="77777777" w:rsidR="007F7E9C" w:rsidRDefault="001E16C1">
      <w:r>
        <w:rPr>
          <w:rFonts w:hint="eastAsia"/>
        </w:rPr>
        <w:t>7、</w:t>
      </w:r>
      <w:r w:rsidR="009E3D3E">
        <w:rPr>
          <w:rFonts w:hint="eastAsia"/>
        </w:rPr>
        <w:t>然后再配置“由内到外”的策略。前面说到，客户把内网划分成了两组，第一组是走电信出口（p</w:t>
      </w:r>
      <w:r w:rsidR="009E3D3E">
        <w:t>ort5</w:t>
      </w:r>
      <w:r w:rsidR="009E3D3E">
        <w:rPr>
          <w:rFonts w:hint="eastAsia"/>
        </w:rPr>
        <w:t>），第二组是走联通出口(</w:t>
      </w:r>
      <w:r w:rsidR="009E3D3E">
        <w:t>port6)</w:t>
      </w:r>
      <w:r w:rsidR="009E3D3E">
        <w:rPr>
          <w:rFonts w:hint="eastAsia"/>
        </w:rPr>
        <w:t>。</w:t>
      </w:r>
      <w:r w:rsidR="007F7E9C">
        <w:rPr>
          <w:rFonts w:hint="eastAsia"/>
        </w:rPr>
        <w:t>所以，</w:t>
      </w:r>
      <w:r w:rsidR="009E3D3E">
        <w:rPr>
          <w:rFonts w:hint="eastAsia"/>
        </w:rPr>
        <w:t>你可能认为，</w:t>
      </w:r>
      <w:r w:rsidR="007F7E9C">
        <w:rPr>
          <w:rFonts w:hint="eastAsia"/>
        </w:rPr>
        <w:t>策略的源地址应该配置成下面这个样子：电信I</w:t>
      </w:r>
      <w:r w:rsidR="007F7E9C">
        <w:t>P</w:t>
      </w:r>
      <w:r w:rsidR="007F7E9C">
        <w:rPr>
          <w:rFonts w:hint="eastAsia"/>
        </w:rPr>
        <w:t>从p</w:t>
      </w:r>
      <w:r w:rsidR="007F7E9C">
        <w:t>ort5</w:t>
      </w:r>
      <w:r w:rsidR="007F7E9C">
        <w:rPr>
          <w:rFonts w:hint="eastAsia"/>
        </w:rPr>
        <w:t>走，联通I</w:t>
      </w:r>
      <w:r w:rsidR="007F7E9C">
        <w:t>P</w:t>
      </w:r>
      <w:r w:rsidR="007F7E9C">
        <w:rPr>
          <w:rFonts w:hint="eastAsia"/>
        </w:rPr>
        <w:t>从p</w:t>
      </w:r>
      <w:r w:rsidR="007F7E9C">
        <w:t>ort6</w:t>
      </w:r>
      <w:r w:rsidR="007F7E9C">
        <w:rPr>
          <w:rFonts w:hint="eastAsia"/>
        </w:rPr>
        <w:t>走。</w:t>
      </w:r>
    </w:p>
    <w:p w14:paraId="0FE8289D" w14:textId="2C66E45C" w:rsidR="001E16C1" w:rsidRDefault="007F7E9C">
      <w:r>
        <w:rPr>
          <w:rFonts w:hint="eastAsia"/>
        </w:rPr>
        <w:t>但是，</w:t>
      </w:r>
      <w:r w:rsidRPr="007F7E9C">
        <w:rPr>
          <w:rFonts w:hint="eastAsia"/>
          <w:color w:val="FF0000"/>
        </w:rPr>
        <w:t>实践证明，下面的配置是错误的</w:t>
      </w:r>
      <w:r>
        <w:rPr>
          <w:rFonts w:hint="eastAsia"/>
        </w:rPr>
        <w:t>，这种配置会导致一个问题，那就是，对于联通I</w:t>
      </w:r>
      <w:r>
        <w:t>P</w:t>
      </w:r>
      <w:r>
        <w:rPr>
          <w:rFonts w:hint="eastAsia"/>
        </w:rPr>
        <w:t>组的那些内网网段，不能通过公网I</w:t>
      </w:r>
      <w:r>
        <w:t>P</w:t>
      </w:r>
      <w:r>
        <w:rPr>
          <w:rFonts w:hint="eastAsia"/>
        </w:rPr>
        <w:t>访问内网服务器，业务不通</w:t>
      </w:r>
      <w:r w:rsidR="008E7480">
        <w:rPr>
          <w:rFonts w:hint="eastAsia"/>
        </w:rPr>
        <w:t>。因为内网服务器映射的公网I</w:t>
      </w:r>
      <w:r w:rsidR="008E7480">
        <w:t>P</w:t>
      </w:r>
      <w:r w:rsidR="008E7480">
        <w:rPr>
          <w:rFonts w:hint="eastAsia"/>
        </w:rPr>
        <w:t>是在电信出口p</w:t>
      </w:r>
      <w:r w:rsidR="008E7480">
        <w:t>ort5</w:t>
      </w:r>
      <w:r w:rsidR="008E7480">
        <w:rPr>
          <w:rFonts w:hint="eastAsia"/>
        </w:rPr>
        <w:t>上。</w:t>
      </w:r>
    </w:p>
    <w:p w14:paraId="53331883" w14:textId="3704CD31" w:rsidR="00BE0FFC" w:rsidRDefault="00C80D6D">
      <w:r>
        <w:rPr>
          <w:noProof/>
        </w:rPr>
        <w:drawing>
          <wp:inline distT="0" distB="0" distL="0" distR="0" wp14:anchorId="4E409403" wp14:editId="7649820F">
            <wp:extent cx="6027864" cy="2048719"/>
            <wp:effectExtent l="0" t="0" r="0" b="8890"/>
            <wp:docPr id="17910214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2142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4011" cy="205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A11E" w14:textId="46445F61" w:rsidR="009E3D3E" w:rsidRDefault="0084363E">
      <w:r>
        <w:rPr>
          <w:rFonts w:hint="eastAsia"/>
        </w:rPr>
        <w:t>为了让</w:t>
      </w:r>
      <w:r w:rsidRPr="0053413E">
        <w:rPr>
          <w:rFonts w:hint="eastAsia"/>
          <w:color w:val="FF0000"/>
        </w:rPr>
        <w:t>所有</w:t>
      </w:r>
      <w:r>
        <w:rPr>
          <w:rFonts w:hint="eastAsia"/>
        </w:rPr>
        <w:t>内网用户，都能通过p</w:t>
      </w:r>
      <w:r>
        <w:t>ort5</w:t>
      </w:r>
      <w:r>
        <w:rPr>
          <w:rFonts w:hint="eastAsia"/>
        </w:rPr>
        <w:t>的公网I</w:t>
      </w:r>
      <w:r>
        <w:t>P</w:t>
      </w:r>
      <w:r>
        <w:rPr>
          <w:rFonts w:hint="eastAsia"/>
        </w:rPr>
        <w:t>访问内网服务器，那么正确的配置如下，你懂的！</w:t>
      </w:r>
    </w:p>
    <w:p w14:paraId="5E49718B" w14:textId="5A5C5499" w:rsidR="0084363E" w:rsidRDefault="00A248D8">
      <w:r>
        <w:rPr>
          <w:noProof/>
        </w:rPr>
        <w:lastRenderedPageBreak/>
        <w:drawing>
          <wp:inline distT="0" distB="0" distL="0" distR="0" wp14:anchorId="232655B0" wp14:editId="550EFAF4">
            <wp:extent cx="5274310" cy="1974850"/>
            <wp:effectExtent l="0" t="0" r="2540" b="6350"/>
            <wp:docPr id="1349590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9003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E9A2" w14:textId="77777777" w:rsidR="00491D50" w:rsidRDefault="00491D50"/>
    <w:sectPr w:rsidR="0049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314C" w14:textId="77777777" w:rsidR="005D7F37" w:rsidRDefault="005D7F37" w:rsidP="00E72112">
      <w:r>
        <w:separator/>
      </w:r>
    </w:p>
  </w:endnote>
  <w:endnote w:type="continuationSeparator" w:id="0">
    <w:p w14:paraId="5F931917" w14:textId="77777777" w:rsidR="005D7F37" w:rsidRDefault="005D7F37" w:rsidP="00E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50F" w14:textId="77777777" w:rsidR="005D7F37" w:rsidRDefault="005D7F37" w:rsidP="00E72112">
      <w:r>
        <w:separator/>
      </w:r>
    </w:p>
  </w:footnote>
  <w:footnote w:type="continuationSeparator" w:id="0">
    <w:p w14:paraId="19ADFEEB" w14:textId="77777777" w:rsidR="005D7F37" w:rsidRDefault="005D7F37" w:rsidP="00E7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BC"/>
    <w:rsid w:val="00095C7B"/>
    <w:rsid w:val="000C2733"/>
    <w:rsid w:val="001356DD"/>
    <w:rsid w:val="001921A4"/>
    <w:rsid w:val="001C7B8D"/>
    <w:rsid w:val="001E16C1"/>
    <w:rsid w:val="001E3F22"/>
    <w:rsid w:val="00281153"/>
    <w:rsid w:val="002905B1"/>
    <w:rsid w:val="002A1E32"/>
    <w:rsid w:val="002D6FB9"/>
    <w:rsid w:val="00356156"/>
    <w:rsid w:val="003A3F91"/>
    <w:rsid w:val="003C28FB"/>
    <w:rsid w:val="003C745E"/>
    <w:rsid w:val="00426B67"/>
    <w:rsid w:val="004604D3"/>
    <w:rsid w:val="00464B40"/>
    <w:rsid w:val="00490D39"/>
    <w:rsid w:val="00491D50"/>
    <w:rsid w:val="00492A1C"/>
    <w:rsid w:val="004A3B80"/>
    <w:rsid w:val="004B757C"/>
    <w:rsid w:val="00521643"/>
    <w:rsid w:val="0053413E"/>
    <w:rsid w:val="00544D9F"/>
    <w:rsid w:val="00554846"/>
    <w:rsid w:val="005631D6"/>
    <w:rsid w:val="005A2E8C"/>
    <w:rsid w:val="005C507B"/>
    <w:rsid w:val="005D7F37"/>
    <w:rsid w:val="00631A94"/>
    <w:rsid w:val="00640FBC"/>
    <w:rsid w:val="006A1DDA"/>
    <w:rsid w:val="006E36A1"/>
    <w:rsid w:val="00754152"/>
    <w:rsid w:val="007915A2"/>
    <w:rsid w:val="007E3638"/>
    <w:rsid w:val="007F7E9C"/>
    <w:rsid w:val="00821541"/>
    <w:rsid w:val="008237AC"/>
    <w:rsid w:val="0084363E"/>
    <w:rsid w:val="00884241"/>
    <w:rsid w:val="008B6254"/>
    <w:rsid w:val="008E7480"/>
    <w:rsid w:val="009C36E1"/>
    <w:rsid w:val="009E3D3E"/>
    <w:rsid w:val="00A12F18"/>
    <w:rsid w:val="00A1493E"/>
    <w:rsid w:val="00A248D8"/>
    <w:rsid w:val="00A372C9"/>
    <w:rsid w:val="00B22FC3"/>
    <w:rsid w:val="00B510EC"/>
    <w:rsid w:val="00B97D8A"/>
    <w:rsid w:val="00BE0FFC"/>
    <w:rsid w:val="00C131C0"/>
    <w:rsid w:val="00C13A9B"/>
    <w:rsid w:val="00C657EB"/>
    <w:rsid w:val="00C80D6D"/>
    <w:rsid w:val="00D1074C"/>
    <w:rsid w:val="00D17311"/>
    <w:rsid w:val="00D20160"/>
    <w:rsid w:val="00D83D86"/>
    <w:rsid w:val="00D94F23"/>
    <w:rsid w:val="00E45BE4"/>
    <w:rsid w:val="00E52DE1"/>
    <w:rsid w:val="00E72112"/>
    <w:rsid w:val="00EC2BF4"/>
    <w:rsid w:val="00ED4922"/>
    <w:rsid w:val="00F32FF2"/>
    <w:rsid w:val="00F513C4"/>
    <w:rsid w:val="00F63CF2"/>
    <w:rsid w:val="00F946BC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975E5"/>
  <w15:chartTrackingRefBased/>
  <w15:docId w15:val="{B67C68C1-E62B-4F28-80AF-4B9ACC0E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1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超</dc:creator>
  <cp:keywords/>
  <dc:description/>
  <cp:lastModifiedBy>曹 超</cp:lastModifiedBy>
  <cp:revision>588</cp:revision>
  <dcterms:created xsi:type="dcterms:W3CDTF">2023-08-25T02:19:00Z</dcterms:created>
  <dcterms:modified xsi:type="dcterms:W3CDTF">2023-09-08T07:12:00Z</dcterms:modified>
</cp:coreProperties>
</file>